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7300A" w:rsidRDefault="008F47B1">
      <w:pPr>
        <w:widowControl w:val="0"/>
        <w:pBdr>
          <w:top w:val="nil"/>
          <w:left w:val="nil"/>
          <w:bottom w:val="nil"/>
          <w:right w:val="nil"/>
          <w:between w:val="nil"/>
        </w:pBdr>
        <w:spacing w:line="240" w:lineRule="auto"/>
        <w:jc w:val="center"/>
        <w:rPr>
          <w:b/>
          <w:i/>
          <w:color w:val="000000"/>
          <w:sz w:val="31"/>
          <w:szCs w:val="31"/>
        </w:rPr>
      </w:pPr>
      <w:r>
        <w:rPr>
          <w:b/>
          <w:i/>
          <w:color w:val="000000"/>
          <w:sz w:val="31"/>
          <w:szCs w:val="31"/>
        </w:rPr>
        <w:t xml:space="preserve">RETI PER L’INTEGRAZIONE </w:t>
      </w:r>
    </w:p>
    <w:p w14:paraId="00000002" w14:textId="77777777" w:rsidR="00A7300A" w:rsidRDefault="008F47B1">
      <w:pPr>
        <w:widowControl w:val="0"/>
        <w:pBdr>
          <w:top w:val="nil"/>
          <w:left w:val="nil"/>
          <w:bottom w:val="nil"/>
          <w:right w:val="nil"/>
          <w:between w:val="nil"/>
        </w:pBdr>
        <w:spacing w:before="52" w:line="240" w:lineRule="auto"/>
        <w:jc w:val="center"/>
        <w:rPr>
          <w:b/>
          <w:i/>
          <w:color w:val="000000"/>
          <w:sz w:val="31"/>
          <w:szCs w:val="31"/>
        </w:rPr>
      </w:pPr>
      <w:r>
        <w:rPr>
          <w:b/>
          <w:i/>
          <w:color w:val="000000"/>
          <w:sz w:val="31"/>
          <w:szCs w:val="31"/>
        </w:rPr>
        <w:t xml:space="preserve">MONTEBELLUNA E CASTELFRANCO </w:t>
      </w:r>
    </w:p>
    <w:p w14:paraId="00000003" w14:textId="77777777" w:rsidR="00A7300A" w:rsidRDefault="008F47B1">
      <w:pPr>
        <w:widowControl w:val="0"/>
        <w:pBdr>
          <w:top w:val="nil"/>
          <w:left w:val="nil"/>
          <w:bottom w:val="nil"/>
          <w:right w:val="nil"/>
          <w:between w:val="nil"/>
        </w:pBdr>
        <w:spacing w:before="289" w:line="240" w:lineRule="auto"/>
        <w:jc w:val="center"/>
        <w:rPr>
          <w:b/>
          <w:i/>
          <w:color w:val="000000"/>
          <w:sz w:val="31"/>
          <w:szCs w:val="31"/>
        </w:rPr>
      </w:pPr>
      <w:r>
        <w:rPr>
          <w:b/>
          <w:i/>
          <w:color w:val="000000"/>
          <w:sz w:val="31"/>
          <w:szCs w:val="31"/>
        </w:rPr>
        <w:t xml:space="preserve">Ambito sc. 13 - ATS Distretto di Asolo </w:t>
      </w:r>
    </w:p>
    <w:p w14:paraId="00000004" w14:textId="77777777" w:rsidR="00A7300A" w:rsidRDefault="008F47B1">
      <w:pPr>
        <w:widowControl w:val="0"/>
        <w:pBdr>
          <w:top w:val="nil"/>
          <w:left w:val="nil"/>
          <w:bottom w:val="nil"/>
          <w:right w:val="nil"/>
          <w:between w:val="nil"/>
        </w:pBdr>
        <w:spacing w:before="289" w:line="240" w:lineRule="auto"/>
        <w:jc w:val="center"/>
        <w:rPr>
          <w:b/>
          <w:color w:val="000000"/>
          <w:sz w:val="31"/>
          <w:szCs w:val="31"/>
        </w:rPr>
      </w:pPr>
      <w:r>
        <w:rPr>
          <w:b/>
          <w:color w:val="000000"/>
          <w:sz w:val="31"/>
          <w:szCs w:val="31"/>
        </w:rPr>
        <w:t xml:space="preserve">PROTOCOLLO </w:t>
      </w:r>
    </w:p>
    <w:p w14:paraId="00000005" w14:textId="77777777" w:rsidR="00A7300A" w:rsidRDefault="008F47B1">
      <w:pPr>
        <w:widowControl w:val="0"/>
        <w:pBdr>
          <w:top w:val="nil"/>
          <w:left w:val="nil"/>
          <w:bottom w:val="nil"/>
          <w:right w:val="nil"/>
          <w:between w:val="nil"/>
        </w:pBdr>
        <w:spacing w:before="52" w:line="264" w:lineRule="auto"/>
        <w:ind w:left="248" w:right="217"/>
        <w:jc w:val="center"/>
        <w:rPr>
          <w:b/>
          <w:color w:val="000000"/>
          <w:sz w:val="31"/>
          <w:szCs w:val="31"/>
        </w:rPr>
      </w:pPr>
      <w:r>
        <w:rPr>
          <w:b/>
          <w:color w:val="000000"/>
          <w:sz w:val="31"/>
          <w:szCs w:val="31"/>
        </w:rPr>
        <w:t xml:space="preserve">ACCOGLIENZA ACCOMPAGNAMENTO ORIENTAMENTO ALUNNI CON ESPERIENZE MIGRATORIE </w:t>
      </w:r>
    </w:p>
    <w:p w14:paraId="00000006" w14:textId="77777777" w:rsidR="00A7300A" w:rsidRDefault="008F47B1">
      <w:pPr>
        <w:widowControl w:val="0"/>
        <w:pBdr>
          <w:top w:val="nil"/>
          <w:left w:val="nil"/>
          <w:bottom w:val="nil"/>
          <w:right w:val="nil"/>
          <w:between w:val="nil"/>
        </w:pBdr>
        <w:spacing w:before="315" w:line="264" w:lineRule="auto"/>
        <w:ind w:left="10" w:firstLine="11"/>
        <w:jc w:val="both"/>
        <w:rPr>
          <w:i/>
          <w:color w:val="000000"/>
          <w:sz w:val="24"/>
          <w:szCs w:val="24"/>
        </w:rPr>
      </w:pPr>
      <w:r>
        <w:rPr>
          <w:i/>
          <w:color w:val="000000"/>
          <w:sz w:val="24"/>
          <w:szCs w:val="24"/>
        </w:rPr>
        <w:t xml:space="preserve">Il seguente documento è frutto delle buone pratiche del nostro territorio e </w:t>
      </w:r>
      <w:proofErr w:type="gramStart"/>
      <w:r>
        <w:rPr>
          <w:i/>
          <w:color w:val="000000"/>
          <w:sz w:val="24"/>
          <w:szCs w:val="24"/>
        </w:rPr>
        <w:t>risponde  alla</w:t>
      </w:r>
      <w:proofErr w:type="gramEnd"/>
      <w:r>
        <w:rPr>
          <w:i/>
          <w:color w:val="000000"/>
          <w:sz w:val="24"/>
          <w:szCs w:val="24"/>
        </w:rPr>
        <w:t xml:space="preserve"> “necessità di adottare misure, attenzioni e protocolli comuni e condivisi di  accoglienza e di inserimento in tutte le scuole, nel grado corrispondente all’età  anagrafica, al fine di evitare discrezionalità e disparità da scuola a scuola, da città a  città, in una sorta di ingiustificabile “localizzazione dei diritti”. </w:t>
      </w:r>
    </w:p>
    <w:p w14:paraId="00000007" w14:textId="77777777" w:rsidR="00A7300A" w:rsidRDefault="008F47B1">
      <w:pPr>
        <w:widowControl w:val="0"/>
        <w:pBdr>
          <w:top w:val="nil"/>
          <w:left w:val="nil"/>
          <w:bottom w:val="nil"/>
          <w:right w:val="nil"/>
          <w:between w:val="nil"/>
        </w:pBdr>
        <w:spacing w:before="14" w:line="240" w:lineRule="auto"/>
        <w:ind w:left="16"/>
        <w:rPr>
          <w:color w:val="000000"/>
          <w:sz w:val="24"/>
          <w:szCs w:val="24"/>
        </w:rPr>
      </w:pPr>
      <w:r>
        <w:rPr>
          <w:color w:val="000000"/>
          <w:sz w:val="24"/>
          <w:szCs w:val="24"/>
        </w:rPr>
        <w:t xml:space="preserve">(Orientamenti interculturali 2022, p. 17) </w:t>
      </w:r>
    </w:p>
    <w:p w14:paraId="00000008" w14:textId="77777777" w:rsidR="00A7300A" w:rsidRDefault="008F47B1">
      <w:pPr>
        <w:widowControl w:val="0"/>
        <w:pBdr>
          <w:top w:val="nil"/>
          <w:left w:val="nil"/>
          <w:bottom w:val="nil"/>
          <w:right w:val="nil"/>
          <w:between w:val="nil"/>
        </w:pBdr>
        <w:spacing w:before="353" w:line="264" w:lineRule="auto"/>
        <w:ind w:left="8" w:right="-8" w:firstLine="13"/>
        <w:jc w:val="both"/>
        <w:rPr>
          <w:color w:val="000000"/>
          <w:sz w:val="24"/>
          <w:szCs w:val="24"/>
        </w:rPr>
      </w:pPr>
      <w:r>
        <w:rPr>
          <w:color w:val="000000"/>
          <w:sz w:val="24"/>
          <w:szCs w:val="24"/>
        </w:rPr>
        <w:t xml:space="preserve">Il documento, elaborato dai Referenti delle due Reti scolastiche per l’integrazione </w:t>
      </w:r>
      <w:proofErr w:type="gramStart"/>
      <w:r>
        <w:rPr>
          <w:color w:val="000000"/>
          <w:sz w:val="24"/>
          <w:szCs w:val="24"/>
        </w:rPr>
        <w:t>di  Castelfranco</w:t>
      </w:r>
      <w:proofErr w:type="gramEnd"/>
      <w:r>
        <w:rPr>
          <w:color w:val="000000"/>
          <w:sz w:val="24"/>
          <w:szCs w:val="24"/>
        </w:rPr>
        <w:t xml:space="preserve"> e Montebelluna, Ambito 13, Distretto di Asolo - Ambito Territoriale  Sociale (ATS VEN 8) e in collaborazione con la Rete Sistema Integrato 0/6, viene  approvato dalle Assemblee dei Dirigenti scolastici e inserito su approvazione dei  Collegi dei docenti nei PTOF dei singoli istituti (</w:t>
      </w:r>
      <w:r>
        <w:rPr>
          <w:i/>
          <w:color w:val="000000"/>
          <w:sz w:val="24"/>
          <w:szCs w:val="24"/>
        </w:rPr>
        <w:t xml:space="preserve">cfr. </w:t>
      </w:r>
      <w:proofErr w:type="spellStart"/>
      <w:r>
        <w:rPr>
          <w:i/>
          <w:color w:val="000000"/>
          <w:sz w:val="24"/>
          <w:szCs w:val="24"/>
        </w:rPr>
        <w:t>all</w:t>
      </w:r>
      <w:proofErr w:type="spellEnd"/>
      <w:r>
        <w:rPr>
          <w:i/>
          <w:color w:val="000000"/>
          <w:sz w:val="24"/>
          <w:szCs w:val="24"/>
        </w:rPr>
        <w:t>. 1 - Scuole aderenti alle Reti  Integrazione</w:t>
      </w:r>
      <w:r>
        <w:rPr>
          <w:color w:val="000000"/>
          <w:sz w:val="24"/>
          <w:szCs w:val="24"/>
        </w:rPr>
        <w:t xml:space="preserve">). È uno strumento di lavoro che può essere rivisto periodicamente </w:t>
      </w:r>
      <w:proofErr w:type="gramStart"/>
      <w:r>
        <w:rPr>
          <w:color w:val="000000"/>
          <w:sz w:val="24"/>
          <w:szCs w:val="24"/>
        </w:rPr>
        <w:t>sulla  base</w:t>
      </w:r>
      <w:proofErr w:type="gramEnd"/>
      <w:r>
        <w:rPr>
          <w:color w:val="000000"/>
          <w:sz w:val="24"/>
          <w:szCs w:val="24"/>
        </w:rPr>
        <w:t xml:space="preserve"> delle esigenze e delle risorse della scuola e del territorio.  </w:t>
      </w:r>
    </w:p>
    <w:p w14:paraId="00000009" w14:textId="77777777" w:rsidR="00A7300A" w:rsidRDefault="008F47B1">
      <w:pPr>
        <w:widowControl w:val="0"/>
        <w:pBdr>
          <w:top w:val="nil"/>
          <w:left w:val="nil"/>
          <w:bottom w:val="nil"/>
          <w:right w:val="nil"/>
          <w:between w:val="nil"/>
        </w:pBdr>
        <w:spacing w:before="252" w:line="264" w:lineRule="auto"/>
        <w:ind w:left="8" w:right="-4" w:firstLine="9"/>
        <w:jc w:val="both"/>
        <w:rPr>
          <w:color w:val="000000"/>
          <w:sz w:val="24"/>
          <w:szCs w:val="24"/>
        </w:rPr>
      </w:pPr>
      <w:r>
        <w:rPr>
          <w:color w:val="000000"/>
          <w:sz w:val="24"/>
          <w:szCs w:val="24"/>
        </w:rPr>
        <w:t xml:space="preserve">Nella normativa italiana il primo chiaro riferimento è nel D.L. 286/98, art. 38 e 42, </w:t>
      </w:r>
      <w:proofErr w:type="gramStart"/>
      <w:r>
        <w:rPr>
          <w:color w:val="000000"/>
          <w:sz w:val="24"/>
          <w:szCs w:val="24"/>
        </w:rPr>
        <w:t>e  nel</w:t>
      </w:r>
      <w:proofErr w:type="gramEnd"/>
      <w:r>
        <w:rPr>
          <w:color w:val="000000"/>
          <w:sz w:val="24"/>
          <w:szCs w:val="24"/>
        </w:rPr>
        <w:t xml:space="preserve"> DPR 394/1999, art. 45 (</w:t>
      </w:r>
      <w:r>
        <w:rPr>
          <w:i/>
          <w:color w:val="000000"/>
          <w:sz w:val="24"/>
          <w:szCs w:val="24"/>
        </w:rPr>
        <w:t xml:space="preserve">cfr. </w:t>
      </w:r>
      <w:proofErr w:type="spellStart"/>
      <w:r>
        <w:rPr>
          <w:i/>
          <w:color w:val="000000"/>
          <w:sz w:val="24"/>
          <w:szCs w:val="24"/>
        </w:rPr>
        <w:t>all</w:t>
      </w:r>
      <w:proofErr w:type="spellEnd"/>
      <w:r>
        <w:rPr>
          <w:i/>
          <w:color w:val="000000"/>
          <w:sz w:val="24"/>
          <w:szCs w:val="24"/>
        </w:rPr>
        <w:t>. 2</w:t>
      </w:r>
      <w:r>
        <w:rPr>
          <w:color w:val="000000"/>
          <w:sz w:val="24"/>
          <w:szCs w:val="24"/>
        </w:rPr>
        <w:t xml:space="preserve">), che forniscono precise indicazioni riguardo al  diritto all'istruzione, all'accoglienza e all'inserimento degli alunni con esperienze  migratorie.  </w:t>
      </w:r>
    </w:p>
    <w:p w14:paraId="0000000A" w14:textId="77777777" w:rsidR="00A7300A" w:rsidRDefault="008F47B1">
      <w:pPr>
        <w:widowControl w:val="0"/>
        <w:pBdr>
          <w:top w:val="nil"/>
          <w:left w:val="nil"/>
          <w:bottom w:val="nil"/>
          <w:right w:val="nil"/>
          <w:between w:val="nil"/>
        </w:pBdr>
        <w:spacing w:before="809" w:line="240" w:lineRule="auto"/>
        <w:ind w:left="4"/>
        <w:rPr>
          <w:b/>
          <w:color w:val="000000"/>
          <w:sz w:val="24"/>
          <w:szCs w:val="24"/>
        </w:rPr>
      </w:pPr>
      <w:r>
        <w:rPr>
          <w:b/>
          <w:color w:val="000000"/>
          <w:sz w:val="24"/>
          <w:szCs w:val="24"/>
          <w:u w:val="single"/>
        </w:rPr>
        <w:t xml:space="preserve">A - RIFERIMENTI PER L’INTEGRAZIONE SCOLASTICA </w:t>
      </w:r>
      <w:r>
        <w:rPr>
          <w:b/>
          <w:color w:val="000000"/>
          <w:sz w:val="24"/>
          <w:szCs w:val="24"/>
        </w:rPr>
        <w:t xml:space="preserve"> </w:t>
      </w:r>
    </w:p>
    <w:p w14:paraId="0000000B" w14:textId="77777777" w:rsidR="00A7300A" w:rsidRDefault="008F47B1">
      <w:pPr>
        <w:widowControl w:val="0"/>
        <w:pBdr>
          <w:top w:val="nil"/>
          <w:left w:val="nil"/>
          <w:bottom w:val="nil"/>
          <w:right w:val="nil"/>
          <w:between w:val="nil"/>
        </w:pBdr>
        <w:spacing w:before="276" w:line="240" w:lineRule="auto"/>
        <w:ind w:left="4"/>
        <w:rPr>
          <w:b/>
          <w:color w:val="000000"/>
          <w:sz w:val="24"/>
          <w:szCs w:val="24"/>
        </w:rPr>
      </w:pPr>
      <w:r>
        <w:rPr>
          <w:b/>
          <w:color w:val="000000"/>
          <w:sz w:val="24"/>
          <w:szCs w:val="24"/>
        </w:rPr>
        <w:t xml:space="preserve">A.1 </w:t>
      </w:r>
      <w:r>
        <w:rPr>
          <w:color w:val="000000"/>
          <w:sz w:val="24"/>
          <w:szCs w:val="24"/>
        </w:rPr>
        <w:t xml:space="preserve">- </w:t>
      </w:r>
      <w:r>
        <w:rPr>
          <w:b/>
          <w:color w:val="000000"/>
          <w:sz w:val="24"/>
          <w:szCs w:val="24"/>
        </w:rPr>
        <w:t xml:space="preserve">RETI SCOLASTICHE TERRITORIALI  </w:t>
      </w:r>
    </w:p>
    <w:p w14:paraId="0000000C" w14:textId="77777777" w:rsidR="00A7300A" w:rsidRDefault="008F47B1">
      <w:pPr>
        <w:widowControl w:val="0"/>
        <w:pBdr>
          <w:top w:val="nil"/>
          <w:left w:val="nil"/>
          <w:bottom w:val="nil"/>
          <w:right w:val="nil"/>
          <w:between w:val="nil"/>
        </w:pBdr>
        <w:spacing w:before="39" w:line="263" w:lineRule="auto"/>
        <w:ind w:left="8" w:right="2"/>
        <w:rPr>
          <w:color w:val="000000"/>
          <w:sz w:val="24"/>
          <w:szCs w:val="24"/>
        </w:rPr>
      </w:pPr>
      <w:r>
        <w:rPr>
          <w:color w:val="000000"/>
          <w:sz w:val="24"/>
          <w:szCs w:val="24"/>
        </w:rPr>
        <w:t xml:space="preserve">Ogni rete fa riferimento ad un istituto capofila e prevede un coordinatore </w:t>
      </w:r>
      <w:proofErr w:type="gramStart"/>
      <w:r>
        <w:rPr>
          <w:color w:val="000000"/>
          <w:sz w:val="24"/>
          <w:szCs w:val="24"/>
        </w:rPr>
        <w:t>individuato  dai</w:t>
      </w:r>
      <w:proofErr w:type="gramEnd"/>
      <w:r>
        <w:rPr>
          <w:color w:val="000000"/>
          <w:sz w:val="24"/>
          <w:szCs w:val="24"/>
        </w:rPr>
        <w:t xml:space="preserve"> Dirigenti degli istituti aderenti.  </w:t>
      </w:r>
    </w:p>
    <w:p w14:paraId="0000000D" w14:textId="77777777" w:rsidR="00A7300A" w:rsidRDefault="008F47B1">
      <w:pPr>
        <w:widowControl w:val="0"/>
        <w:pBdr>
          <w:top w:val="nil"/>
          <w:left w:val="nil"/>
          <w:bottom w:val="nil"/>
          <w:right w:val="nil"/>
          <w:between w:val="nil"/>
        </w:pBdr>
        <w:spacing w:before="648" w:line="240" w:lineRule="auto"/>
        <w:ind w:left="18"/>
        <w:rPr>
          <w:b/>
          <w:color w:val="000000"/>
          <w:sz w:val="24"/>
          <w:szCs w:val="24"/>
        </w:rPr>
      </w:pPr>
      <w:r>
        <w:rPr>
          <w:b/>
          <w:color w:val="000000"/>
          <w:sz w:val="24"/>
          <w:szCs w:val="24"/>
        </w:rPr>
        <w:t xml:space="preserve">Funzioni delle Reti  </w:t>
      </w:r>
    </w:p>
    <w:p w14:paraId="0000000E" w14:textId="77777777" w:rsidR="00A7300A" w:rsidRDefault="008F47B1">
      <w:pPr>
        <w:widowControl w:val="0"/>
        <w:pBdr>
          <w:top w:val="nil"/>
          <w:left w:val="nil"/>
          <w:bottom w:val="nil"/>
          <w:right w:val="nil"/>
          <w:between w:val="nil"/>
        </w:pBdr>
        <w:spacing w:before="36" w:line="263" w:lineRule="auto"/>
        <w:ind w:left="580" w:right="1" w:hanging="286"/>
        <w:rPr>
          <w:color w:val="000000"/>
          <w:sz w:val="24"/>
          <w:szCs w:val="24"/>
        </w:rPr>
      </w:pPr>
      <w:r>
        <w:rPr>
          <w:color w:val="000000"/>
          <w:sz w:val="24"/>
          <w:szCs w:val="24"/>
        </w:rPr>
        <w:t xml:space="preserve">- Analizzare problematiche relative agli alunni con esperienza migratoria anche </w:t>
      </w:r>
      <w:proofErr w:type="gramStart"/>
      <w:r>
        <w:rPr>
          <w:color w:val="000000"/>
          <w:sz w:val="24"/>
          <w:szCs w:val="24"/>
        </w:rPr>
        <w:t>a  partire</w:t>
      </w:r>
      <w:proofErr w:type="gramEnd"/>
      <w:r>
        <w:rPr>
          <w:color w:val="000000"/>
          <w:sz w:val="24"/>
          <w:szCs w:val="24"/>
        </w:rPr>
        <w:t xml:space="preserve"> da singoli casi presentati durante gli incontri dei referenti. </w:t>
      </w:r>
    </w:p>
    <w:p w14:paraId="0000000F" w14:textId="77777777" w:rsidR="00A7300A" w:rsidRDefault="008F47B1">
      <w:pPr>
        <w:widowControl w:val="0"/>
        <w:pBdr>
          <w:top w:val="nil"/>
          <w:left w:val="nil"/>
          <w:bottom w:val="nil"/>
          <w:right w:val="nil"/>
          <w:between w:val="nil"/>
        </w:pBdr>
        <w:spacing w:before="12" w:line="264" w:lineRule="auto"/>
        <w:ind w:left="584" w:hanging="291"/>
        <w:rPr>
          <w:color w:val="000000"/>
          <w:sz w:val="24"/>
          <w:szCs w:val="24"/>
        </w:rPr>
      </w:pPr>
      <w:r>
        <w:rPr>
          <w:color w:val="000000"/>
          <w:sz w:val="24"/>
          <w:szCs w:val="24"/>
        </w:rPr>
        <w:t xml:space="preserve">- Condividere le buone pratiche dei diversi istituti e le linee di </w:t>
      </w:r>
      <w:proofErr w:type="gramStart"/>
      <w:r>
        <w:rPr>
          <w:color w:val="000000"/>
          <w:sz w:val="24"/>
          <w:szCs w:val="24"/>
        </w:rPr>
        <w:t>finanziamento  relative</w:t>
      </w:r>
      <w:proofErr w:type="gramEnd"/>
      <w:r>
        <w:rPr>
          <w:color w:val="000000"/>
          <w:sz w:val="24"/>
          <w:szCs w:val="24"/>
        </w:rPr>
        <w:t>.</w:t>
      </w:r>
    </w:p>
    <w:p w14:paraId="00000010" w14:textId="77777777" w:rsidR="00A7300A" w:rsidRDefault="008F47B1">
      <w:pPr>
        <w:widowControl w:val="0"/>
        <w:pBdr>
          <w:top w:val="nil"/>
          <w:left w:val="nil"/>
          <w:bottom w:val="nil"/>
          <w:right w:val="nil"/>
          <w:between w:val="nil"/>
        </w:pBdr>
        <w:spacing w:before="413" w:line="240" w:lineRule="auto"/>
        <w:jc w:val="center"/>
        <w:rPr>
          <w:color w:val="000000"/>
        </w:rPr>
      </w:pPr>
      <w:r>
        <w:rPr>
          <w:color w:val="000000"/>
        </w:rPr>
        <w:t xml:space="preserve">1 </w:t>
      </w:r>
    </w:p>
    <w:p w14:paraId="00000011" w14:textId="77777777" w:rsidR="00A7300A" w:rsidRDefault="008F47B1">
      <w:pPr>
        <w:widowControl w:val="0"/>
        <w:pBdr>
          <w:top w:val="nil"/>
          <w:left w:val="nil"/>
          <w:bottom w:val="nil"/>
          <w:right w:val="nil"/>
          <w:between w:val="nil"/>
        </w:pBdr>
        <w:spacing w:line="264" w:lineRule="auto"/>
        <w:ind w:left="293"/>
        <w:rPr>
          <w:color w:val="000000"/>
          <w:sz w:val="24"/>
          <w:szCs w:val="24"/>
        </w:rPr>
      </w:pPr>
      <w:r>
        <w:rPr>
          <w:color w:val="000000"/>
          <w:sz w:val="24"/>
          <w:szCs w:val="24"/>
        </w:rPr>
        <w:t xml:space="preserve">- Proporre attività di formazione per i docenti e per i referenti di Rete. - Organizzare attività formative fra diversi istituti per gruppi di alunni, mettendo </w:t>
      </w:r>
      <w:proofErr w:type="gramStart"/>
      <w:r>
        <w:rPr>
          <w:color w:val="000000"/>
          <w:sz w:val="24"/>
          <w:szCs w:val="24"/>
        </w:rPr>
        <w:t xml:space="preserve">in  </w:t>
      </w:r>
      <w:r>
        <w:rPr>
          <w:color w:val="000000"/>
          <w:sz w:val="24"/>
          <w:szCs w:val="24"/>
        </w:rPr>
        <w:lastRenderedPageBreak/>
        <w:t>comune</w:t>
      </w:r>
      <w:proofErr w:type="gramEnd"/>
      <w:r>
        <w:rPr>
          <w:color w:val="000000"/>
          <w:sz w:val="24"/>
          <w:szCs w:val="24"/>
        </w:rPr>
        <w:t xml:space="preserve"> le risorse umane e finanziarie (Corsi CIVIS, progetti FAMI, laboratori  linguistici, risorse del PNRR, Erasmus +, ecc.). </w:t>
      </w:r>
    </w:p>
    <w:p w14:paraId="00000012" w14:textId="77777777" w:rsidR="00A7300A" w:rsidRDefault="008F47B1">
      <w:pPr>
        <w:widowControl w:val="0"/>
        <w:pBdr>
          <w:top w:val="nil"/>
          <w:left w:val="nil"/>
          <w:bottom w:val="nil"/>
          <w:right w:val="nil"/>
          <w:between w:val="nil"/>
        </w:pBdr>
        <w:spacing w:before="12" w:line="265" w:lineRule="auto"/>
        <w:ind w:left="575" w:right="-4" w:hanging="281"/>
        <w:rPr>
          <w:color w:val="000000"/>
          <w:sz w:val="24"/>
          <w:szCs w:val="24"/>
        </w:rPr>
      </w:pPr>
      <w:r>
        <w:rPr>
          <w:color w:val="000000"/>
          <w:sz w:val="24"/>
          <w:szCs w:val="24"/>
        </w:rPr>
        <w:t xml:space="preserve">- Diffondere informazioni su normativa e report regionali, nazionali ed </w:t>
      </w:r>
      <w:proofErr w:type="gramStart"/>
      <w:r>
        <w:rPr>
          <w:color w:val="000000"/>
          <w:sz w:val="24"/>
          <w:szCs w:val="24"/>
        </w:rPr>
        <w:t>europei  che</w:t>
      </w:r>
      <w:proofErr w:type="gramEnd"/>
      <w:r>
        <w:rPr>
          <w:color w:val="000000"/>
          <w:sz w:val="24"/>
          <w:szCs w:val="24"/>
        </w:rPr>
        <w:t xml:space="preserve"> riguardano l’integrazione scolastica. </w:t>
      </w:r>
    </w:p>
    <w:p w14:paraId="00000013" w14:textId="77777777" w:rsidR="00A7300A" w:rsidRDefault="008F47B1">
      <w:pPr>
        <w:widowControl w:val="0"/>
        <w:pBdr>
          <w:top w:val="nil"/>
          <w:left w:val="nil"/>
          <w:bottom w:val="nil"/>
          <w:right w:val="nil"/>
          <w:between w:val="nil"/>
        </w:pBdr>
        <w:spacing w:before="10" w:line="263" w:lineRule="auto"/>
        <w:ind w:left="575" w:hanging="282"/>
        <w:jc w:val="both"/>
        <w:rPr>
          <w:color w:val="000000"/>
          <w:sz w:val="24"/>
          <w:szCs w:val="24"/>
        </w:rPr>
      </w:pPr>
      <w:r>
        <w:rPr>
          <w:color w:val="000000"/>
          <w:sz w:val="24"/>
          <w:szCs w:val="24"/>
        </w:rPr>
        <w:t xml:space="preserve">- Promuovere e collaborare in progetti ed azioni territoriali rivolte ai minori </w:t>
      </w:r>
      <w:proofErr w:type="gramStart"/>
      <w:r>
        <w:rPr>
          <w:color w:val="000000"/>
          <w:sz w:val="24"/>
          <w:szCs w:val="24"/>
        </w:rPr>
        <w:t>con  esperienze</w:t>
      </w:r>
      <w:proofErr w:type="gramEnd"/>
      <w:r>
        <w:rPr>
          <w:color w:val="000000"/>
          <w:sz w:val="24"/>
          <w:szCs w:val="24"/>
        </w:rPr>
        <w:t xml:space="preserve"> migratorie collaborando con: reti di comuni, ATS, Comitato dei  Sindaci; Terzo settore; associazioni di volontariato; associazioni sportive, ecc. </w:t>
      </w:r>
    </w:p>
    <w:p w14:paraId="00000014" w14:textId="77777777" w:rsidR="00A7300A" w:rsidRDefault="008F47B1">
      <w:pPr>
        <w:widowControl w:val="0"/>
        <w:pBdr>
          <w:top w:val="nil"/>
          <w:left w:val="nil"/>
          <w:bottom w:val="nil"/>
          <w:right w:val="nil"/>
          <w:between w:val="nil"/>
        </w:pBdr>
        <w:spacing w:before="12" w:line="264" w:lineRule="auto"/>
        <w:ind w:left="572" w:right="-5" w:hanging="278"/>
        <w:jc w:val="both"/>
        <w:rPr>
          <w:color w:val="000000"/>
          <w:sz w:val="24"/>
          <w:szCs w:val="24"/>
        </w:rPr>
      </w:pPr>
      <w:r>
        <w:rPr>
          <w:color w:val="000000"/>
          <w:sz w:val="24"/>
          <w:szCs w:val="24"/>
        </w:rPr>
        <w:t xml:space="preserve">- Collaborare con la Cooperativa </w:t>
      </w:r>
      <w:r>
        <w:rPr>
          <w:i/>
          <w:color w:val="000000"/>
          <w:sz w:val="24"/>
          <w:szCs w:val="24"/>
        </w:rPr>
        <w:t xml:space="preserve">Una casa per l’uomo </w:t>
      </w:r>
      <w:r>
        <w:rPr>
          <w:color w:val="000000"/>
          <w:sz w:val="24"/>
          <w:szCs w:val="24"/>
        </w:rPr>
        <w:t xml:space="preserve">per l’organizzazione </w:t>
      </w:r>
      <w:proofErr w:type="gramStart"/>
      <w:r>
        <w:rPr>
          <w:color w:val="000000"/>
          <w:sz w:val="24"/>
          <w:szCs w:val="24"/>
        </w:rPr>
        <w:t>del  servizio</w:t>
      </w:r>
      <w:proofErr w:type="gramEnd"/>
      <w:r>
        <w:rPr>
          <w:color w:val="000000"/>
          <w:sz w:val="24"/>
          <w:szCs w:val="24"/>
        </w:rPr>
        <w:t xml:space="preserve"> di mediazione linguistico-culturale raccogliendo necessità ed  osservazioni dai Referenti. (</w:t>
      </w:r>
      <w:r>
        <w:rPr>
          <w:i/>
          <w:color w:val="000000"/>
          <w:sz w:val="24"/>
          <w:szCs w:val="24"/>
        </w:rPr>
        <w:t xml:space="preserve">v. </w:t>
      </w:r>
      <w:proofErr w:type="spellStart"/>
      <w:r>
        <w:rPr>
          <w:i/>
          <w:color w:val="000000"/>
          <w:sz w:val="24"/>
          <w:szCs w:val="24"/>
        </w:rPr>
        <w:t>all</w:t>
      </w:r>
      <w:proofErr w:type="spellEnd"/>
      <w:r>
        <w:rPr>
          <w:i/>
          <w:color w:val="000000"/>
          <w:sz w:val="24"/>
          <w:szCs w:val="24"/>
        </w:rPr>
        <w:t xml:space="preserve">. 3 - Linee guida per la valorizzazione </w:t>
      </w:r>
      <w:proofErr w:type="gramStart"/>
      <w:r>
        <w:rPr>
          <w:i/>
          <w:color w:val="000000"/>
          <w:sz w:val="24"/>
          <w:szCs w:val="24"/>
        </w:rPr>
        <w:t>e  l’utilizzo</w:t>
      </w:r>
      <w:proofErr w:type="gramEnd"/>
      <w:r>
        <w:rPr>
          <w:i/>
          <w:color w:val="000000"/>
          <w:sz w:val="24"/>
          <w:szCs w:val="24"/>
        </w:rPr>
        <w:t xml:space="preserve"> del servizio di mediazione linguistico-culturale</w:t>
      </w:r>
      <w:r>
        <w:rPr>
          <w:color w:val="000000"/>
          <w:sz w:val="24"/>
          <w:szCs w:val="24"/>
        </w:rPr>
        <w:t xml:space="preserve">).  </w:t>
      </w:r>
    </w:p>
    <w:p w14:paraId="00000015" w14:textId="77777777" w:rsidR="00A7300A" w:rsidRDefault="008F47B1">
      <w:pPr>
        <w:widowControl w:val="0"/>
        <w:pBdr>
          <w:top w:val="nil"/>
          <w:left w:val="nil"/>
          <w:bottom w:val="nil"/>
          <w:right w:val="nil"/>
          <w:between w:val="nil"/>
        </w:pBdr>
        <w:spacing w:before="17" w:line="263" w:lineRule="auto"/>
        <w:ind w:left="573" w:right="-2" w:hanging="280"/>
        <w:jc w:val="both"/>
        <w:rPr>
          <w:color w:val="000000"/>
          <w:sz w:val="24"/>
          <w:szCs w:val="24"/>
        </w:rPr>
      </w:pPr>
      <w:r>
        <w:rPr>
          <w:color w:val="000000"/>
          <w:sz w:val="24"/>
          <w:szCs w:val="24"/>
        </w:rPr>
        <w:t xml:space="preserve">- Monitorare i passaggi verso la secondaria di II grado attraverso schede </w:t>
      </w:r>
      <w:proofErr w:type="gramStart"/>
      <w:r>
        <w:rPr>
          <w:color w:val="000000"/>
          <w:sz w:val="24"/>
          <w:szCs w:val="24"/>
        </w:rPr>
        <w:t>che  riportano</w:t>
      </w:r>
      <w:proofErr w:type="gramEnd"/>
      <w:r>
        <w:rPr>
          <w:color w:val="000000"/>
          <w:sz w:val="24"/>
          <w:szCs w:val="24"/>
        </w:rPr>
        <w:t xml:space="preserve"> il consiglio orientativo e il livello linguistico raggiunto (</w:t>
      </w:r>
      <w:r>
        <w:rPr>
          <w:i/>
          <w:color w:val="000000"/>
          <w:sz w:val="24"/>
          <w:szCs w:val="24"/>
        </w:rPr>
        <w:t xml:space="preserve">v. </w:t>
      </w:r>
      <w:proofErr w:type="spellStart"/>
      <w:r>
        <w:rPr>
          <w:i/>
          <w:color w:val="000000"/>
          <w:sz w:val="24"/>
          <w:szCs w:val="24"/>
        </w:rPr>
        <w:t>all</w:t>
      </w:r>
      <w:proofErr w:type="spellEnd"/>
      <w:r>
        <w:rPr>
          <w:i/>
          <w:color w:val="000000"/>
          <w:sz w:val="24"/>
          <w:szCs w:val="24"/>
        </w:rPr>
        <w:t xml:space="preserve">. 4 Esempio di </w:t>
      </w:r>
      <w:r>
        <w:rPr>
          <w:color w:val="000000"/>
          <w:sz w:val="24"/>
          <w:szCs w:val="24"/>
        </w:rPr>
        <w:t>s</w:t>
      </w:r>
      <w:r>
        <w:rPr>
          <w:i/>
          <w:color w:val="000000"/>
          <w:sz w:val="24"/>
          <w:szCs w:val="24"/>
        </w:rPr>
        <w:t>cheda di passaggio</w:t>
      </w:r>
      <w:r>
        <w:rPr>
          <w:color w:val="000000"/>
          <w:sz w:val="24"/>
          <w:szCs w:val="24"/>
        </w:rPr>
        <w:t xml:space="preserve">). Le schede verranno inviate ai referenti </w:t>
      </w:r>
      <w:proofErr w:type="gramStart"/>
      <w:r>
        <w:rPr>
          <w:color w:val="000000"/>
          <w:sz w:val="24"/>
          <w:szCs w:val="24"/>
        </w:rPr>
        <w:t>delle  secondarie</w:t>
      </w:r>
      <w:proofErr w:type="gramEnd"/>
      <w:r>
        <w:rPr>
          <w:color w:val="000000"/>
          <w:sz w:val="24"/>
          <w:szCs w:val="24"/>
        </w:rPr>
        <w:t xml:space="preserve"> di II grado per la formazione delle classi e l’organizzazione di  laboratori di ITA L2. </w:t>
      </w:r>
    </w:p>
    <w:p w14:paraId="00000016" w14:textId="77777777" w:rsidR="00A7300A" w:rsidRDefault="008F47B1">
      <w:pPr>
        <w:widowControl w:val="0"/>
        <w:pBdr>
          <w:top w:val="nil"/>
          <w:left w:val="nil"/>
          <w:bottom w:val="nil"/>
          <w:right w:val="nil"/>
          <w:between w:val="nil"/>
        </w:pBdr>
        <w:spacing w:before="15" w:line="263" w:lineRule="auto"/>
        <w:ind w:left="574" w:right="-8" w:hanging="280"/>
        <w:rPr>
          <w:color w:val="000000"/>
          <w:sz w:val="24"/>
          <w:szCs w:val="24"/>
        </w:rPr>
      </w:pPr>
      <w:r>
        <w:rPr>
          <w:color w:val="000000"/>
          <w:sz w:val="24"/>
          <w:szCs w:val="24"/>
        </w:rPr>
        <w:t xml:space="preserve">- Confrontare i dati dei monitoraggi svolti dai diversi istituti e diffondere i </w:t>
      </w:r>
      <w:proofErr w:type="gramStart"/>
      <w:r>
        <w:rPr>
          <w:color w:val="000000"/>
          <w:sz w:val="24"/>
          <w:szCs w:val="24"/>
        </w:rPr>
        <w:t>risultati  dell’analisi</w:t>
      </w:r>
      <w:proofErr w:type="gramEnd"/>
      <w:r>
        <w:rPr>
          <w:color w:val="000000"/>
          <w:sz w:val="24"/>
          <w:szCs w:val="24"/>
        </w:rPr>
        <w:t xml:space="preserve">.  </w:t>
      </w:r>
    </w:p>
    <w:p w14:paraId="00000017" w14:textId="77777777" w:rsidR="00A7300A" w:rsidRDefault="008F47B1">
      <w:pPr>
        <w:widowControl w:val="0"/>
        <w:pBdr>
          <w:top w:val="nil"/>
          <w:left w:val="nil"/>
          <w:bottom w:val="nil"/>
          <w:right w:val="nil"/>
          <w:between w:val="nil"/>
        </w:pBdr>
        <w:spacing w:before="12" w:line="265" w:lineRule="auto"/>
        <w:ind w:left="574" w:right="-8" w:hanging="358"/>
        <w:jc w:val="both"/>
        <w:rPr>
          <w:color w:val="000000"/>
          <w:sz w:val="24"/>
          <w:szCs w:val="24"/>
        </w:rPr>
      </w:pPr>
      <w:r>
        <w:rPr>
          <w:color w:val="000000"/>
          <w:sz w:val="24"/>
          <w:szCs w:val="24"/>
        </w:rPr>
        <w:t>- Collaborare con le Reti scolastiche presenti nel territorio: Rete Infanzia S.I. 0-</w:t>
      </w:r>
      <w:proofErr w:type="gramStart"/>
      <w:r>
        <w:rPr>
          <w:color w:val="000000"/>
          <w:sz w:val="24"/>
          <w:szCs w:val="24"/>
        </w:rPr>
        <w:t>6,  Orientamento</w:t>
      </w:r>
      <w:proofErr w:type="gramEnd"/>
      <w:r>
        <w:rPr>
          <w:color w:val="000000"/>
          <w:sz w:val="24"/>
          <w:szCs w:val="24"/>
        </w:rPr>
        <w:t xml:space="preserve">, Inclusione (CTI) e con il CPIA per prevenire la dispersione di  alunni con esperienze migratorie. </w:t>
      </w:r>
    </w:p>
    <w:p w14:paraId="00000018" w14:textId="77777777" w:rsidR="00A7300A" w:rsidRDefault="008F47B1">
      <w:pPr>
        <w:widowControl w:val="0"/>
        <w:pBdr>
          <w:top w:val="nil"/>
          <w:left w:val="nil"/>
          <w:bottom w:val="nil"/>
          <w:right w:val="nil"/>
          <w:between w:val="nil"/>
        </w:pBdr>
        <w:spacing w:before="11" w:line="263" w:lineRule="auto"/>
        <w:ind w:left="582" w:hanging="291"/>
        <w:rPr>
          <w:color w:val="000000"/>
          <w:sz w:val="24"/>
          <w:szCs w:val="24"/>
        </w:rPr>
      </w:pPr>
      <w:r>
        <w:rPr>
          <w:color w:val="000000"/>
          <w:sz w:val="24"/>
          <w:szCs w:val="24"/>
        </w:rPr>
        <w:t xml:space="preserve">- Ricercare e diffondere materiali didattici e digitali in particolare per l’avvio </w:t>
      </w:r>
      <w:proofErr w:type="gramStart"/>
      <w:r>
        <w:rPr>
          <w:color w:val="000000"/>
          <w:sz w:val="24"/>
          <w:szCs w:val="24"/>
        </w:rPr>
        <w:t>alla  lingua</w:t>
      </w:r>
      <w:proofErr w:type="gramEnd"/>
      <w:r>
        <w:rPr>
          <w:color w:val="000000"/>
          <w:sz w:val="24"/>
          <w:szCs w:val="24"/>
        </w:rPr>
        <w:t xml:space="preserve"> dello studio.  </w:t>
      </w:r>
    </w:p>
    <w:p w14:paraId="00000019" w14:textId="77777777" w:rsidR="00A7300A" w:rsidRDefault="008F47B1">
      <w:pPr>
        <w:widowControl w:val="0"/>
        <w:pBdr>
          <w:top w:val="nil"/>
          <w:left w:val="nil"/>
          <w:bottom w:val="nil"/>
          <w:right w:val="nil"/>
          <w:between w:val="nil"/>
        </w:pBdr>
        <w:spacing w:before="252" w:line="264" w:lineRule="auto"/>
        <w:ind w:left="3" w:right="1" w:firstLine="1"/>
        <w:rPr>
          <w:color w:val="000000"/>
          <w:sz w:val="24"/>
          <w:szCs w:val="24"/>
        </w:rPr>
      </w:pPr>
      <w:r>
        <w:rPr>
          <w:b/>
          <w:color w:val="000000"/>
          <w:sz w:val="24"/>
          <w:szCs w:val="24"/>
          <w:highlight w:val="white"/>
        </w:rPr>
        <w:t>A.2 - REFERENTI PER GLI ALUNNI CON ESPERIENZE MIGRATORIE</w:t>
      </w:r>
      <w:r>
        <w:rPr>
          <w:b/>
          <w:color w:val="000000"/>
          <w:sz w:val="24"/>
          <w:szCs w:val="24"/>
        </w:rPr>
        <w:t xml:space="preserve"> </w:t>
      </w:r>
      <w:r>
        <w:rPr>
          <w:color w:val="000000"/>
          <w:sz w:val="24"/>
          <w:szCs w:val="24"/>
        </w:rPr>
        <w:t xml:space="preserve">I Referenti, anche più di uno per istituto in base alle dimensioni e all’ordine </w:t>
      </w:r>
      <w:proofErr w:type="gramStart"/>
      <w:r>
        <w:rPr>
          <w:color w:val="000000"/>
          <w:sz w:val="24"/>
          <w:szCs w:val="24"/>
        </w:rPr>
        <w:t>dello  stesso</w:t>
      </w:r>
      <w:proofErr w:type="gramEnd"/>
      <w:r>
        <w:rPr>
          <w:color w:val="000000"/>
          <w:sz w:val="24"/>
          <w:szCs w:val="24"/>
        </w:rPr>
        <w:t xml:space="preserve">, sono inseriti nell’organigramma di istituto come funzione strumentale o altra  figura di sistema, con un riconoscimento anche in termini di impegno orario  forfettario.  </w:t>
      </w:r>
    </w:p>
    <w:p w14:paraId="0000001A" w14:textId="77777777" w:rsidR="00A7300A" w:rsidRDefault="008F47B1">
      <w:pPr>
        <w:widowControl w:val="0"/>
        <w:pBdr>
          <w:top w:val="nil"/>
          <w:left w:val="nil"/>
          <w:bottom w:val="nil"/>
          <w:right w:val="nil"/>
          <w:between w:val="nil"/>
        </w:pBdr>
        <w:spacing w:before="332" w:line="240" w:lineRule="auto"/>
        <w:ind w:left="18"/>
        <w:rPr>
          <w:b/>
          <w:color w:val="000000"/>
          <w:sz w:val="24"/>
          <w:szCs w:val="24"/>
        </w:rPr>
      </w:pPr>
      <w:r>
        <w:rPr>
          <w:b/>
          <w:color w:val="000000"/>
          <w:sz w:val="24"/>
          <w:szCs w:val="24"/>
        </w:rPr>
        <w:t xml:space="preserve">Funzioni dei Referenti </w:t>
      </w:r>
    </w:p>
    <w:p w14:paraId="0000001B" w14:textId="77777777" w:rsidR="00A7300A" w:rsidRDefault="008F47B1">
      <w:pPr>
        <w:widowControl w:val="0"/>
        <w:pBdr>
          <w:top w:val="nil"/>
          <w:left w:val="nil"/>
          <w:bottom w:val="nil"/>
          <w:right w:val="nil"/>
          <w:between w:val="nil"/>
        </w:pBdr>
        <w:spacing w:before="36" w:line="264" w:lineRule="auto"/>
        <w:ind w:left="574" w:right="-8" w:hanging="357"/>
        <w:jc w:val="both"/>
        <w:rPr>
          <w:color w:val="000000"/>
          <w:sz w:val="24"/>
          <w:szCs w:val="24"/>
        </w:rPr>
      </w:pPr>
      <w:r>
        <w:rPr>
          <w:color w:val="000000"/>
          <w:sz w:val="24"/>
          <w:szCs w:val="24"/>
        </w:rPr>
        <w:t xml:space="preserve">- Collaborare direttamente con il DS per la gestione delle risorse dedicate a </w:t>
      </w:r>
      <w:proofErr w:type="gramStart"/>
      <w:r>
        <w:rPr>
          <w:color w:val="000000"/>
          <w:sz w:val="24"/>
          <w:szCs w:val="24"/>
        </w:rPr>
        <w:t>tutti  gli</w:t>
      </w:r>
      <w:proofErr w:type="gramEnd"/>
      <w:r>
        <w:rPr>
          <w:color w:val="000000"/>
          <w:sz w:val="24"/>
          <w:szCs w:val="24"/>
        </w:rPr>
        <w:t xml:space="preserve"> alunni con esperienze migratorie: fondi aree a rischio (ex art. 9), fondi PNRR  contro la dispersione e FAMI; progetti con Enti locali e ATS VEN 8; proposte  del Terzo settore o di Associazioni di volontariato; altre progettualità da  condividere. </w:t>
      </w:r>
    </w:p>
    <w:p w14:paraId="0000001C" w14:textId="77777777" w:rsidR="00A7300A" w:rsidRDefault="008F47B1">
      <w:pPr>
        <w:widowControl w:val="0"/>
        <w:pBdr>
          <w:top w:val="nil"/>
          <w:left w:val="nil"/>
          <w:bottom w:val="nil"/>
          <w:right w:val="nil"/>
          <w:between w:val="nil"/>
        </w:pBdr>
        <w:spacing w:before="12" w:line="263" w:lineRule="auto"/>
        <w:ind w:left="574" w:right="-4" w:hanging="357"/>
        <w:rPr>
          <w:color w:val="000000"/>
          <w:sz w:val="24"/>
          <w:szCs w:val="24"/>
        </w:rPr>
      </w:pPr>
      <w:r>
        <w:rPr>
          <w:color w:val="000000"/>
          <w:sz w:val="24"/>
          <w:szCs w:val="24"/>
        </w:rPr>
        <w:t xml:space="preserve">- Proporre la mediazione linguistico-culturale per favorire la </w:t>
      </w:r>
      <w:proofErr w:type="gramStart"/>
      <w:r>
        <w:rPr>
          <w:color w:val="000000"/>
          <w:sz w:val="24"/>
          <w:szCs w:val="24"/>
        </w:rPr>
        <w:t>comunicazione  scuola</w:t>
      </w:r>
      <w:proofErr w:type="gramEnd"/>
      <w:r>
        <w:rPr>
          <w:color w:val="000000"/>
          <w:sz w:val="24"/>
          <w:szCs w:val="24"/>
        </w:rPr>
        <w:t xml:space="preserve">-famiglia-servizi sociali-operatori terzo settore  </w:t>
      </w:r>
    </w:p>
    <w:p w14:paraId="0000001D" w14:textId="77777777" w:rsidR="00A7300A" w:rsidRDefault="008F47B1">
      <w:pPr>
        <w:widowControl w:val="0"/>
        <w:pBdr>
          <w:top w:val="nil"/>
          <w:left w:val="nil"/>
          <w:bottom w:val="nil"/>
          <w:right w:val="nil"/>
          <w:between w:val="nil"/>
        </w:pBdr>
        <w:spacing w:before="15" w:line="264" w:lineRule="auto"/>
        <w:ind w:left="575" w:hanging="358"/>
        <w:jc w:val="both"/>
        <w:rPr>
          <w:color w:val="000000"/>
          <w:sz w:val="24"/>
          <w:szCs w:val="24"/>
        </w:rPr>
      </w:pPr>
      <w:r>
        <w:rPr>
          <w:color w:val="000000"/>
          <w:sz w:val="24"/>
          <w:szCs w:val="24"/>
        </w:rPr>
        <w:t>- Organizzare, divulgare e monitorare percorsi per l'apprendimento dell’ITA L</w:t>
      </w:r>
      <w:proofErr w:type="gramStart"/>
      <w:r>
        <w:rPr>
          <w:color w:val="000000"/>
          <w:sz w:val="24"/>
          <w:szCs w:val="24"/>
        </w:rPr>
        <w:t>2  con</w:t>
      </w:r>
      <w:proofErr w:type="gramEnd"/>
      <w:r>
        <w:rPr>
          <w:color w:val="000000"/>
          <w:sz w:val="24"/>
          <w:szCs w:val="24"/>
        </w:rPr>
        <w:t xml:space="preserve"> docenti interni, facilitatori linguistici, esperti esterni, in orario scolastico ed  extrascolastico </w:t>
      </w:r>
    </w:p>
    <w:p w14:paraId="0000001E" w14:textId="77777777" w:rsidR="00A7300A" w:rsidRDefault="008F47B1">
      <w:pPr>
        <w:widowControl w:val="0"/>
        <w:pBdr>
          <w:top w:val="nil"/>
          <w:left w:val="nil"/>
          <w:bottom w:val="nil"/>
          <w:right w:val="nil"/>
          <w:between w:val="nil"/>
        </w:pBdr>
        <w:spacing w:before="12" w:line="240" w:lineRule="auto"/>
        <w:ind w:left="216"/>
        <w:rPr>
          <w:color w:val="000000"/>
          <w:sz w:val="24"/>
          <w:szCs w:val="24"/>
        </w:rPr>
      </w:pPr>
      <w:r>
        <w:rPr>
          <w:color w:val="000000"/>
          <w:sz w:val="24"/>
          <w:szCs w:val="24"/>
        </w:rPr>
        <w:t>- Partecipare agli incontri e ai laboratori di Rete</w:t>
      </w:r>
    </w:p>
    <w:p w14:paraId="0000001F" w14:textId="77777777" w:rsidR="00A7300A" w:rsidRDefault="008F47B1">
      <w:pPr>
        <w:widowControl w:val="0"/>
        <w:pBdr>
          <w:top w:val="nil"/>
          <w:left w:val="nil"/>
          <w:bottom w:val="nil"/>
          <w:right w:val="nil"/>
          <w:between w:val="nil"/>
        </w:pBdr>
        <w:spacing w:before="341" w:line="240" w:lineRule="auto"/>
        <w:jc w:val="center"/>
        <w:rPr>
          <w:color w:val="000000"/>
        </w:rPr>
      </w:pPr>
      <w:r>
        <w:rPr>
          <w:color w:val="000000"/>
        </w:rPr>
        <w:t xml:space="preserve">2 </w:t>
      </w:r>
    </w:p>
    <w:p w14:paraId="00000020" w14:textId="77777777" w:rsidR="00A7300A" w:rsidRDefault="008F47B1">
      <w:pPr>
        <w:widowControl w:val="0"/>
        <w:pBdr>
          <w:top w:val="nil"/>
          <w:left w:val="nil"/>
          <w:bottom w:val="nil"/>
          <w:right w:val="nil"/>
          <w:between w:val="nil"/>
        </w:pBdr>
        <w:spacing w:line="265" w:lineRule="auto"/>
        <w:ind w:left="569" w:hanging="352"/>
        <w:jc w:val="both"/>
        <w:rPr>
          <w:color w:val="000000"/>
          <w:sz w:val="24"/>
          <w:szCs w:val="24"/>
        </w:rPr>
      </w:pPr>
      <w:r>
        <w:rPr>
          <w:color w:val="000000"/>
          <w:sz w:val="24"/>
          <w:szCs w:val="24"/>
        </w:rPr>
        <w:t xml:space="preserve">- Coordinare il gruppo di lavoro interno alla scuola per promuovere azioni </w:t>
      </w:r>
      <w:proofErr w:type="gramStart"/>
      <w:r>
        <w:rPr>
          <w:color w:val="000000"/>
          <w:sz w:val="24"/>
          <w:szCs w:val="24"/>
        </w:rPr>
        <w:t>a  favore</w:t>
      </w:r>
      <w:proofErr w:type="gramEnd"/>
      <w:r>
        <w:rPr>
          <w:color w:val="000000"/>
          <w:sz w:val="24"/>
          <w:szCs w:val="24"/>
        </w:rPr>
        <w:t xml:space="preserve"> degli alunni con esperienze migratorie. Negli IC coinvolgere un </w:t>
      </w:r>
      <w:proofErr w:type="gramStart"/>
      <w:r>
        <w:rPr>
          <w:color w:val="000000"/>
          <w:sz w:val="24"/>
          <w:szCs w:val="24"/>
        </w:rPr>
        <w:t>referente  per</w:t>
      </w:r>
      <w:proofErr w:type="gramEnd"/>
      <w:r>
        <w:rPr>
          <w:color w:val="000000"/>
          <w:sz w:val="24"/>
          <w:szCs w:val="24"/>
        </w:rPr>
        <w:t xml:space="preserve"> le Scuole Infanzia, statali e FISM </w:t>
      </w:r>
    </w:p>
    <w:p w14:paraId="00000021" w14:textId="77777777" w:rsidR="00A7300A" w:rsidRDefault="008F47B1">
      <w:pPr>
        <w:widowControl w:val="0"/>
        <w:pBdr>
          <w:top w:val="nil"/>
          <w:left w:val="nil"/>
          <w:bottom w:val="nil"/>
          <w:right w:val="nil"/>
          <w:between w:val="nil"/>
        </w:pBdr>
        <w:spacing w:before="11" w:line="264" w:lineRule="auto"/>
        <w:ind w:left="574" w:right="-6" w:hanging="357"/>
        <w:jc w:val="both"/>
        <w:rPr>
          <w:color w:val="000000"/>
          <w:sz w:val="24"/>
          <w:szCs w:val="24"/>
        </w:rPr>
      </w:pPr>
      <w:r>
        <w:rPr>
          <w:color w:val="000000"/>
          <w:sz w:val="24"/>
          <w:szCs w:val="24"/>
        </w:rPr>
        <w:t xml:space="preserve">- Confrontarsi e collaborare con il referente per la disabilità e con gli altri </w:t>
      </w:r>
      <w:proofErr w:type="gramStart"/>
      <w:r>
        <w:rPr>
          <w:color w:val="000000"/>
          <w:sz w:val="24"/>
          <w:szCs w:val="24"/>
        </w:rPr>
        <w:t>referenti  del</w:t>
      </w:r>
      <w:proofErr w:type="gramEnd"/>
      <w:r>
        <w:rPr>
          <w:color w:val="000000"/>
          <w:sz w:val="24"/>
          <w:szCs w:val="24"/>
        </w:rPr>
        <w:t xml:space="preserve"> gruppo per l’inclusione (GLI) per utilizzare al meglio, se possibile, le  </w:t>
      </w:r>
      <w:r>
        <w:rPr>
          <w:color w:val="000000"/>
          <w:sz w:val="24"/>
          <w:szCs w:val="24"/>
        </w:rPr>
        <w:lastRenderedPageBreak/>
        <w:t xml:space="preserve">competenze dei docenti di sostegno assegnati alle classi. </w:t>
      </w:r>
    </w:p>
    <w:p w14:paraId="00000022" w14:textId="77777777" w:rsidR="00A7300A" w:rsidRDefault="008F47B1">
      <w:pPr>
        <w:widowControl w:val="0"/>
        <w:pBdr>
          <w:top w:val="nil"/>
          <w:left w:val="nil"/>
          <w:bottom w:val="nil"/>
          <w:right w:val="nil"/>
          <w:between w:val="nil"/>
        </w:pBdr>
        <w:spacing w:before="11" w:line="263" w:lineRule="auto"/>
        <w:ind w:left="574" w:right="-2" w:hanging="357"/>
        <w:jc w:val="both"/>
        <w:rPr>
          <w:color w:val="000000"/>
          <w:sz w:val="24"/>
          <w:szCs w:val="24"/>
        </w:rPr>
      </w:pPr>
      <w:r>
        <w:rPr>
          <w:color w:val="000000"/>
          <w:sz w:val="24"/>
          <w:szCs w:val="24"/>
        </w:rPr>
        <w:t>- Previa autorizzazione del Dirigente e su richiesta del referente inclusione e/</w:t>
      </w:r>
      <w:proofErr w:type="gramStart"/>
      <w:r>
        <w:rPr>
          <w:color w:val="000000"/>
          <w:sz w:val="24"/>
          <w:szCs w:val="24"/>
        </w:rPr>
        <w:t>o  del</w:t>
      </w:r>
      <w:proofErr w:type="gramEnd"/>
      <w:r>
        <w:rPr>
          <w:color w:val="000000"/>
          <w:sz w:val="24"/>
          <w:szCs w:val="24"/>
        </w:rPr>
        <w:t xml:space="preserve"> coordinatore di classe, partecipare al GLO per alunni certificati con  esperienze migratorie  </w:t>
      </w:r>
    </w:p>
    <w:p w14:paraId="00000023" w14:textId="77777777" w:rsidR="00A7300A" w:rsidRDefault="008F47B1">
      <w:pPr>
        <w:widowControl w:val="0"/>
        <w:pBdr>
          <w:top w:val="nil"/>
          <w:left w:val="nil"/>
          <w:bottom w:val="nil"/>
          <w:right w:val="nil"/>
          <w:between w:val="nil"/>
        </w:pBdr>
        <w:spacing w:before="15" w:line="263" w:lineRule="auto"/>
        <w:ind w:left="574" w:hanging="357"/>
        <w:rPr>
          <w:color w:val="000000"/>
          <w:sz w:val="24"/>
          <w:szCs w:val="24"/>
        </w:rPr>
      </w:pPr>
      <w:r>
        <w:rPr>
          <w:color w:val="000000"/>
          <w:sz w:val="24"/>
          <w:szCs w:val="24"/>
        </w:rPr>
        <w:t xml:space="preserve">- Raccogliere i dati relativi agli alunni con esperienze migratorie presenti </w:t>
      </w:r>
      <w:proofErr w:type="gramStart"/>
      <w:r>
        <w:rPr>
          <w:color w:val="000000"/>
          <w:sz w:val="24"/>
          <w:szCs w:val="24"/>
        </w:rPr>
        <w:t>nei  diversi</w:t>
      </w:r>
      <w:proofErr w:type="gramEnd"/>
      <w:r>
        <w:rPr>
          <w:color w:val="000000"/>
          <w:sz w:val="24"/>
          <w:szCs w:val="24"/>
        </w:rPr>
        <w:t xml:space="preserve"> plessi, anche contattando le famiglie </w:t>
      </w:r>
    </w:p>
    <w:p w14:paraId="00000024" w14:textId="77777777" w:rsidR="00A7300A" w:rsidRDefault="008F47B1">
      <w:pPr>
        <w:widowControl w:val="0"/>
        <w:pBdr>
          <w:top w:val="nil"/>
          <w:left w:val="nil"/>
          <w:bottom w:val="nil"/>
          <w:right w:val="nil"/>
          <w:between w:val="nil"/>
        </w:pBdr>
        <w:spacing w:before="13" w:line="264" w:lineRule="auto"/>
        <w:ind w:left="569" w:right="-5" w:hanging="352"/>
        <w:jc w:val="both"/>
        <w:rPr>
          <w:color w:val="000000"/>
          <w:sz w:val="24"/>
          <w:szCs w:val="24"/>
        </w:rPr>
      </w:pPr>
      <w:r>
        <w:rPr>
          <w:color w:val="000000"/>
          <w:sz w:val="24"/>
          <w:szCs w:val="24"/>
        </w:rPr>
        <w:t xml:space="preserve">- Promuovere incontri con le famiglie, con gli insegnanti e le istituzioni </w:t>
      </w:r>
      <w:proofErr w:type="gramStart"/>
      <w:r>
        <w:rPr>
          <w:color w:val="000000"/>
          <w:sz w:val="24"/>
          <w:szCs w:val="24"/>
        </w:rPr>
        <w:t>del  territorio</w:t>
      </w:r>
      <w:proofErr w:type="gramEnd"/>
      <w:r>
        <w:rPr>
          <w:color w:val="000000"/>
          <w:sz w:val="24"/>
          <w:szCs w:val="24"/>
        </w:rPr>
        <w:t xml:space="preserve">, per fornire informazioni utili sulla scuola e le attività promosse dal  territorio. </w:t>
      </w:r>
    </w:p>
    <w:p w14:paraId="00000025" w14:textId="77777777" w:rsidR="00A7300A" w:rsidRDefault="008F47B1">
      <w:pPr>
        <w:widowControl w:val="0"/>
        <w:pBdr>
          <w:top w:val="nil"/>
          <w:left w:val="nil"/>
          <w:bottom w:val="nil"/>
          <w:right w:val="nil"/>
          <w:between w:val="nil"/>
        </w:pBdr>
        <w:spacing w:before="11" w:line="264" w:lineRule="auto"/>
        <w:ind w:left="569" w:right="-6" w:hanging="275"/>
        <w:rPr>
          <w:color w:val="000000"/>
          <w:sz w:val="24"/>
          <w:szCs w:val="24"/>
        </w:rPr>
      </w:pPr>
      <w:r>
        <w:rPr>
          <w:color w:val="000000"/>
          <w:sz w:val="24"/>
          <w:szCs w:val="24"/>
        </w:rPr>
        <w:t xml:space="preserve">- Prevedere con il Referente dell’orientamento azioni di supporto per ragazzi </w:t>
      </w:r>
      <w:proofErr w:type="gramStart"/>
      <w:r>
        <w:rPr>
          <w:color w:val="000000"/>
          <w:sz w:val="24"/>
          <w:szCs w:val="24"/>
        </w:rPr>
        <w:t>e  famiglie</w:t>
      </w:r>
      <w:proofErr w:type="gramEnd"/>
      <w:r>
        <w:rPr>
          <w:color w:val="000000"/>
          <w:sz w:val="24"/>
          <w:szCs w:val="24"/>
        </w:rPr>
        <w:t xml:space="preserve"> con esperienze migratorie in vista delle iscrizioni al 2° ciclo di  istruzione e durante i primi due anni delle superiori. Anche per i pluriripetenti è necessario un accompagnamento coordinato dai referenti d’istituto </w:t>
      </w:r>
      <w:proofErr w:type="gramStart"/>
      <w:r>
        <w:rPr>
          <w:color w:val="000000"/>
          <w:sz w:val="24"/>
          <w:szCs w:val="24"/>
        </w:rPr>
        <w:t>per  l’integrazione</w:t>
      </w:r>
      <w:proofErr w:type="gramEnd"/>
      <w:r>
        <w:rPr>
          <w:color w:val="000000"/>
          <w:sz w:val="24"/>
          <w:szCs w:val="24"/>
        </w:rPr>
        <w:t xml:space="preserve"> e per l’orientamento. </w:t>
      </w:r>
    </w:p>
    <w:p w14:paraId="00000026" w14:textId="77777777" w:rsidR="00A7300A" w:rsidRDefault="008F47B1">
      <w:pPr>
        <w:widowControl w:val="0"/>
        <w:pBdr>
          <w:top w:val="nil"/>
          <w:left w:val="nil"/>
          <w:bottom w:val="nil"/>
          <w:right w:val="nil"/>
          <w:between w:val="nil"/>
        </w:pBdr>
        <w:spacing w:before="252" w:line="240" w:lineRule="auto"/>
        <w:ind w:left="4"/>
        <w:rPr>
          <w:b/>
          <w:color w:val="000000"/>
          <w:sz w:val="24"/>
          <w:szCs w:val="24"/>
        </w:rPr>
      </w:pPr>
      <w:r>
        <w:rPr>
          <w:b/>
          <w:color w:val="000000"/>
          <w:sz w:val="24"/>
          <w:szCs w:val="24"/>
        </w:rPr>
        <w:t xml:space="preserve">A.3 - Gruppi di lavoro (o commissioni) negli istituti </w:t>
      </w:r>
    </w:p>
    <w:p w14:paraId="00000027" w14:textId="77777777" w:rsidR="00A7300A" w:rsidRDefault="008F47B1">
      <w:pPr>
        <w:widowControl w:val="0"/>
        <w:pBdr>
          <w:top w:val="nil"/>
          <w:left w:val="nil"/>
          <w:bottom w:val="nil"/>
          <w:right w:val="nil"/>
          <w:between w:val="nil"/>
        </w:pBdr>
        <w:spacing w:before="36" w:line="240" w:lineRule="auto"/>
        <w:ind w:left="21"/>
        <w:rPr>
          <w:color w:val="000000"/>
          <w:sz w:val="24"/>
          <w:szCs w:val="24"/>
        </w:rPr>
      </w:pPr>
      <w:r>
        <w:rPr>
          <w:color w:val="000000"/>
          <w:sz w:val="24"/>
          <w:szCs w:val="24"/>
        </w:rPr>
        <w:t xml:space="preserve">I Gruppi di lavoro interni agli Istituti si possono costituire come segue: </w:t>
      </w:r>
    </w:p>
    <w:p w14:paraId="00000028" w14:textId="77777777" w:rsidR="00A7300A" w:rsidRDefault="008F47B1">
      <w:pPr>
        <w:widowControl w:val="0"/>
        <w:pBdr>
          <w:top w:val="nil"/>
          <w:left w:val="nil"/>
          <w:bottom w:val="nil"/>
          <w:right w:val="nil"/>
          <w:between w:val="nil"/>
        </w:pBdr>
        <w:spacing w:before="166" w:line="264" w:lineRule="auto"/>
        <w:ind w:left="434" w:right="-5" w:hanging="345"/>
        <w:jc w:val="both"/>
        <w:rPr>
          <w:color w:val="000000"/>
          <w:sz w:val="24"/>
          <w:szCs w:val="24"/>
        </w:rPr>
      </w:pPr>
      <w:r>
        <w:rPr>
          <w:rFonts w:ascii="Fira Mono" w:eastAsia="Fira Mono" w:hAnsi="Fira Mono" w:cs="Fira Mono"/>
          <w:color w:val="000000"/>
          <w:sz w:val="24"/>
          <w:szCs w:val="24"/>
        </w:rPr>
        <w:t>⮚</w:t>
      </w:r>
      <w:r>
        <w:rPr>
          <w:rFonts w:ascii="Fira Mono" w:eastAsia="Fira Mono" w:hAnsi="Fira Mono" w:cs="Fira Mono"/>
          <w:color w:val="000000"/>
          <w:sz w:val="24"/>
          <w:szCs w:val="24"/>
        </w:rPr>
        <w:t xml:space="preserve"> per gli Istituti Comprensivi partecipano insegnanti dei diversi plessi e ordini </w:t>
      </w:r>
      <w:proofErr w:type="gramStart"/>
      <w:r>
        <w:rPr>
          <w:rFonts w:ascii="Fira Mono" w:eastAsia="Fira Mono" w:hAnsi="Fira Mono" w:cs="Fira Mono"/>
          <w:color w:val="000000"/>
          <w:sz w:val="24"/>
          <w:szCs w:val="24"/>
        </w:rPr>
        <w:t>di  scuola</w:t>
      </w:r>
      <w:proofErr w:type="gramEnd"/>
      <w:r>
        <w:rPr>
          <w:rFonts w:ascii="Fira Mono" w:eastAsia="Fira Mono" w:hAnsi="Fira Mono" w:cs="Fira Mono"/>
          <w:color w:val="000000"/>
          <w:sz w:val="24"/>
          <w:szCs w:val="24"/>
        </w:rPr>
        <w:t xml:space="preserve">. È auspicabile che nelle sedi, soprattutto quelle a tempo pieno, </w:t>
      </w:r>
      <w:proofErr w:type="gramStart"/>
      <w:r>
        <w:rPr>
          <w:rFonts w:ascii="Fira Mono" w:eastAsia="Fira Mono" w:hAnsi="Fira Mono" w:cs="Fira Mono"/>
          <w:color w:val="000000"/>
          <w:sz w:val="24"/>
          <w:szCs w:val="24"/>
        </w:rPr>
        <w:t>con  numeri</w:t>
      </w:r>
      <w:proofErr w:type="gramEnd"/>
      <w:r>
        <w:rPr>
          <w:rFonts w:ascii="Fira Mono" w:eastAsia="Fira Mono" w:hAnsi="Fira Mono" w:cs="Fira Mono"/>
          <w:color w:val="000000"/>
          <w:sz w:val="24"/>
          <w:szCs w:val="24"/>
        </w:rPr>
        <w:t xml:space="preserve"> elevati di presenza e di nuovi arrivi, ci sia più di un insegnante che  coordina e monitora le azioni di accoglienza ed integrazione. </w:t>
      </w:r>
    </w:p>
    <w:p w14:paraId="00000029" w14:textId="77777777" w:rsidR="00A7300A" w:rsidRDefault="008F47B1">
      <w:pPr>
        <w:widowControl w:val="0"/>
        <w:pBdr>
          <w:top w:val="nil"/>
          <w:left w:val="nil"/>
          <w:bottom w:val="nil"/>
          <w:right w:val="nil"/>
          <w:between w:val="nil"/>
        </w:pBdr>
        <w:spacing w:before="144" w:line="263" w:lineRule="auto"/>
        <w:ind w:left="435" w:right="1" w:hanging="345"/>
        <w:rPr>
          <w:color w:val="000000"/>
          <w:sz w:val="24"/>
          <w:szCs w:val="24"/>
        </w:rPr>
      </w:pPr>
      <w:r>
        <w:rPr>
          <w:rFonts w:ascii="Fira Mono" w:eastAsia="Fira Mono" w:hAnsi="Fira Mono" w:cs="Fira Mono"/>
          <w:color w:val="000000"/>
          <w:sz w:val="24"/>
          <w:szCs w:val="24"/>
        </w:rPr>
        <w:t>⮚</w:t>
      </w:r>
      <w:r>
        <w:rPr>
          <w:rFonts w:ascii="Fira Mono" w:eastAsia="Fira Mono" w:hAnsi="Fira Mono" w:cs="Fira Mono"/>
          <w:color w:val="000000"/>
          <w:sz w:val="24"/>
          <w:szCs w:val="24"/>
        </w:rPr>
        <w:t xml:space="preserve"> per gli Istituti superiori e i Centri di formazione professionale partecipano </w:t>
      </w:r>
      <w:proofErr w:type="gramStart"/>
      <w:r>
        <w:rPr>
          <w:rFonts w:ascii="Fira Mono" w:eastAsia="Fira Mono" w:hAnsi="Fira Mono" w:cs="Fira Mono"/>
          <w:color w:val="000000"/>
          <w:sz w:val="24"/>
          <w:szCs w:val="24"/>
        </w:rPr>
        <w:t>i  docenti</w:t>
      </w:r>
      <w:proofErr w:type="gramEnd"/>
      <w:r>
        <w:rPr>
          <w:rFonts w:ascii="Fira Mono" w:eastAsia="Fira Mono" w:hAnsi="Fira Mono" w:cs="Fira Mono"/>
          <w:color w:val="000000"/>
          <w:sz w:val="24"/>
          <w:szCs w:val="24"/>
        </w:rPr>
        <w:t xml:space="preserve"> delle varie aree disciplinari. </w:t>
      </w:r>
    </w:p>
    <w:p w14:paraId="0000002A" w14:textId="77777777" w:rsidR="00A7300A" w:rsidRDefault="008F47B1">
      <w:pPr>
        <w:widowControl w:val="0"/>
        <w:pBdr>
          <w:top w:val="nil"/>
          <w:left w:val="nil"/>
          <w:bottom w:val="nil"/>
          <w:right w:val="nil"/>
          <w:between w:val="nil"/>
        </w:pBdr>
        <w:spacing w:before="332" w:line="240" w:lineRule="auto"/>
        <w:ind w:left="18"/>
        <w:rPr>
          <w:b/>
          <w:color w:val="000000"/>
          <w:sz w:val="24"/>
          <w:szCs w:val="24"/>
        </w:rPr>
      </w:pPr>
      <w:r>
        <w:rPr>
          <w:b/>
          <w:color w:val="000000"/>
          <w:sz w:val="24"/>
          <w:szCs w:val="24"/>
        </w:rPr>
        <w:t xml:space="preserve">Funzioni dei gruppi di lavoro </w:t>
      </w:r>
    </w:p>
    <w:p w14:paraId="0000002B" w14:textId="77777777" w:rsidR="00A7300A" w:rsidRDefault="008F47B1">
      <w:pPr>
        <w:widowControl w:val="0"/>
        <w:pBdr>
          <w:top w:val="nil"/>
          <w:left w:val="nil"/>
          <w:bottom w:val="nil"/>
          <w:right w:val="nil"/>
          <w:between w:val="nil"/>
        </w:pBdr>
        <w:spacing w:before="36" w:line="264" w:lineRule="auto"/>
        <w:ind w:left="152"/>
        <w:rPr>
          <w:color w:val="000000"/>
          <w:sz w:val="24"/>
          <w:szCs w:val="24"/>
        </w:rPr>
      </w:pPr>
      <w:r>
        <w:rPr>
          <w:color w:val="000000"/>
          <w:sz w:val="24"/>
          <w:szCs w:val="24"/>
        </w:rPr>
        <w:t xml:space="preserve">- Monitorare l’inserimento degli alunni con esperienze migratorie, recepire </w:t>
      </w:r>
      <w:proofErr w:type="gramStart"/>
      <w:r>
        <w:rPr>
          <w:color w:val="000000"/>
          <w:sz w:val="24"/>
          <w:szCs w:val="24"/>
        </w:rPr>
        <w:t>le  difficoltà</w:t>
      </w:r>
      <w:proofErr w:type="gramEnd"/>
      <w:r>
        <w:rPr>
          <w:color w:val="000000"/>
          <w:sz w:val="24"/>
          <w:szCs w:val="24"/>
        </w:rPr>
        <w:t xml:space="preserve"> segnalate dai docenti e suggerire strategie di intervento. - Raccogliere eventuali proposte di revisione del Piano didattico </w:t>
      </w:r>
      <w:proofErr w:type="gramStart"/>
      <w:r>
        <w:rPr>
          <w:color w:val="000000"/>
          <w:sz w:val="24"/>
          <w:szCs w:val="24"/>
        </w:rPr>
        <w:t>personalizzato  (</w:t>
      </w:r>
      <w:proofErr w:type="gramEnd"/>
      <w:r>
        <w:rPr>
          <w:color w:val="000000"/>
          <w:sz w:val="24"/>
          <w:szCs w:val="24"/>
        </w:rPr>
        <w:t xml:space="preserve">PDP) e del Protocollo d'accoglienza.  </w:t>
      </w:r>
    </w:p>
    <w:p w14:paraId="0000002C" w14:textId="77777777" w:rsidR="00A7300A" w:rsidRDefault="008F47B1">
      <w:pPr>
        <w:widowControl w:val="0"/>
        <w:pBdr>
          <w:top w:val="nil"/>
          <w:left w:val="nil"/>
          <w:bottom w:val="nil"/>
          <w:right w:val="nil"/>
          <w:between w:val="nil"/>
        </w:pBdr>
        <w:spacing w:before="15" w:line="263" w:lineRule="auto"/>
        <w:ind w:left="441" w:right="1" w:hanging="288"/>
        <w:rPr>
          <w:color w:val="000000"/>
          <w:sz w:val="24"/>
          <w:szCs w:val="24"/>
        </w:rPr>
      </w:pPr>
      <w:r>
        <w:rPr>
          <w:color w:val="000000"/>
          <w:sz w:val="24"/>
          <w:szCs w:val="24"/>
        </w:rPr>
        <w:t xml:space="preserve">- Elaborare uno strumento di continuità per il passaggio dall’infanzia alla </w:t>
      </w:r>
      <w:proofErr w:type="gramStart"/>
      <w:r>
        <w:rPr>
          <w:color w:val="000000"/>
          <w:sz w:val="24"/>
          <w:szCs w:val="24"/>
        </w:rPr>
        <w:t>scuola  primaria</w:t>
      </w:r>
      <w:proofErr w:type="gramEnd"/>
      <w:r>
        <w:rPr>
          <w:color w:val="000000"/>
          <w:sz w:val="24"/>
          <w:szCs w:val="24"/>
        </w:rPr>
        <w:t xml:space="preserve">. </w:t>
      </w:r>
    </w:p>
    <w:p w14:paraId="0000002D" w14:textId="77777777" w:rsidR="00A7300A" w:rsidRDefault="008F47B1">
      <w:pPr>
        <w:widowControl w:val="0"/>
        <w:pBdr>
          <w:top w:val="nil"/>
          <w:left w:val="nil"/>
          <w:bottom w:val="nil"/>
          <w:right w:val="nil"/>
          <w:between w:val="nil"/>
        </w:pBdr>
        <w:spacing w:before="12" w:line="264" w:lineRule="auto"/>
        <w:ind w:left="152" w:right="-5"/>
        <w:rPr>
          <w:color w:val="000000"/>
          <w:sz w:val="24"/>
          <w:szCs w:val="24"/>
        </w:rPr>
      </w:pPr>
      <w:r>
        <w:rPr>
          <w:color w:val="000000"/>
          <w:sz w:val="24"/>
          <w:szCs w:val="24"/>
        </w:rPr>
        <w:t xml:space="preserve">- Promuovere iniziative che valorizzino il plurilinguismo e l’approccio </w:t>
      </w:r>
      <w:proofErr w:type="gramStart"/>
      <w:r>
        <w:rPr>
          <w:color w:val="000000"/>
          <w:sz w:val="24"/>
          <w:szCs w:val="24"/>
        </w:rPr>
        <w:t>interculturale  trasversale</w:t>
      </w:r>
      <w:proofErr w:type="gramEnd"/>
      <w:r>
        <w:rPr>
          <w:color w:val="000000"/>
          <w:sz w:val="24"/>
          <w:szCs w:val="24"/>
        </w:rPr>
        <w:t xml:space="preserve"> alle discipline, anche attraverso il curricolo di educazione civica. - Promuovere corsi di formazione, rivolti a tutti i docenti, per l’acquisizione </w:t>
      </w:r>
      <w:proofErr w:type="gramStart"/>
      <w:r>
        <w:rPr>
          <w:color w:val="000000"/>
          <w:sz w:val="24"/>
          <w:szCs w:val="24"/>
        </w:rPr>
        <w:t>di  metodologie</w:t>
      </w:r>
      <w:proofErr w:type="gramEnd"/>
      <w:r>
        <w:rPr>
          <w:color w:val="000000"/>
          <w:sz w:val="24"/>
          <w:szCs w:val="24"/>
        </w:rPr>
        <w:t xml:space="preserve"> didattiche specifiche per studenti non italofoni, avvalendosi anche  delle proposte delle Reti scolastiche territoriali. </w:t>
      </w:r>
    </w:p>
    <w:p w14:paraId="0000002E" w14:textId="77777777" w:rsidR="00A7300A" w:rsidRDefault="008F47B1">
      <w:pPr>
        <w:widowControl w:val="0"/>
        <w:pBdr>
          <w:top w:val="nil"/>
          <w:left w:val="nil"/>
          <w:bottom w:val="nil"/>
          <w:right w:val="nil"/>
          <w:between w:val="nil"/>
        </w:pBdr>
        <w:spacing w:before="12" w:line="265" w:lineRule="auto"/>
        <w:ind w:left="443" w:right="-4" w:hanging="291"/>
        <w:rPr>
          <w:color w:val="000000"/>
          <w:sz w:val="24"/>
          <w:szCs w:val="24"/>
        </w:rPr>
      </w:pPr>
      <w:r>
        <w:rPr>
          <w:color w:val="000000"/>
          <w:sz w:val="24"/>
          <w:szCs w:val="24"/>
        </w:rPr>
        <w:t xml:space="preserve">- Incentivare la partecipazione ad attività laboratoriali per sviluppare </w:t>
      </w:r>
      <w:proofErr w:type="gramStart"/>
      <w:r>
        <w:rPr>
          <w:color w:val="000000"/>
          <w:sz w:val="24"/>
          <w:szCs w:val="24"/>
        </w:rPr>
        <w:t>competenze  linguistiche</w:t>
      </w:r>
      <w:proofErr w:type="gramEnd"/>
      <w:r>
        <w:rPr>
          <w:color w:val="000000"/>
          <w:sz w:val="24"/>
          <w:szCs w:val="24"/>
        </w:rPr>
        <w:t xml:space="preserve"> e favorire le relazioni tra pari.</w:t>
      </w:r>
    </w:p>
    <w:p w14:paraId="0000002F" w14:textId="77777777" w:rsidR="00A7300A" w:rsidRDefault="008F47B1">
      <w:pPr>
        <w:widowControl w:val="0"/>
        <w:pBdr>
          <w:top w:val="nil"/>
          <w:left w:val="nil"/>
          <w:bottom w:val="nil"/>
          <w:right w:val="nil"/>
          <w:between w:val="nil"/>
        </w:pBdr>
        <w:spacing w:before="370" w:line="240" w:lineRule="auto"/>
        <w:jc w:val="center"/>
        <w:rPr>
          <w:color w:val="000000"/>
        </w:rPr>
      </w:pPr>
      <w:r>
        <w:rPr>
          <w:color w:val="000000"/>
        </w:rPr>
        <w:t xml:space="preserve">3 </w:t>
      </w:r>
    </w:p>
    <w:p w14:paraId="00000030" w14:textId="77777777" w:rsidR="00A7300A" w:rsidRDefault="008F47B1">
      <w:pPr>
        <w:widowControl w:val="0"/>
        <w:pBdr>
          <w:top w:val="nil"/>
          <w:left w:val="nil"/>
          <w:bottom w:val="nil"/>
          <w:right w:val="nil"/>
          <w:between w:val="nil"/>
        </w:pBdr>
        <w:spacing w:line="240" w:lineRule="auto"/>
        <w:ind w:left="491"/>
        <w:rPr>
          <w:color w:val="000000"/>
        </w:rPr>
      </w:pPr>
      <w:r>
        <w:rPr>
          <w:color w:val="000000"/>
        </w:rPr>
        <w:t xml:space="preserve">  </w:t>
      </w:r>
    </w:p>
    <w:p w14:paraId="00000031" w14:textId="77777777" w:rsidR="00A7300A" w:rsidRDefault="008F47B1">
      <w:pPr>
        <w:widowControl w:val="0"/>
        <w:pBdr>
          <w:top w:val="nil"/>
          <w:left w:val="nil"/>
          <w:bottom w:val="nil"/>
          <w:right w:val="nil"/>
          <w:between w:val="nil"/>
        </w:pBdr>
        <w:spacing w:before="356" w:line="240" w:lineRule="auto"/>
        <w:ind w:left="18"/>
        <w:rPr>
          <w:b/>
          <w:color w:val="000000"/>
          <w:sz w:val="24"/>
          <w:szCs w:val="24"/>
        </w:rPr>
      </w:pPr>
      <w:r>
        <w:rPr>
          <w:b/>
          <w:color w:val="000000"/>
          <w:sz w:val="24"/>
          <w:szCs w:val="24"/>
        </w:rPr>
        <w:t xml:space="preserve">B - INSERIMENTO SCOLASTICO E INTEGRAZIONE  </w:t>
      </w:r>
    </w:p>
    <w:p w14:paraId="00000032" w14:textId="77777777" w:rsidR="00A7300A" w:rsidRDefault="008F47B1">
      <w:pPr>
        <w:widowControl w:val="0"/>
        <w:pBdr>
          <w:top w:val="nil"/>
          <w:left w:val="nil"/>
          <w:bottom w:val="nil"/>
          <w:right w:val="nil"/>
          <w:between w:val="nil"/>
        </w:pBdr>
        <w:spacing w:before="34" w:line="240" w:lineRule="auto"/>
        <w:rPr>
          <w:color w:val="000000"/>
          <w:sz w:val="24"/>
          <w:szCs w:val="24"/>
        </w:rPr>
      </w:pPr>
      <w:r>
        <w:rPr>
          <w:b/>
          <w:color w:val="000000"/>
          <w:sz w:val="24"/>
          <w:szCs w:val="24"/>
        </w:rPr>
        <w:lastRenderedPageBreak/>
        <w:t xml:space="preserve"> </w:t>
      </w:r>
      <w:r>
        <w:rPr>
          <w:color w:val="000000"/>
          <w:sz w:val="24"/>
          <w:szCs w:val="24"/>
        </w:rPr>
        <w:t>(</w:t>
      </w:r>
      <w:r>
        <w:rPr>
          <w:i/>
          <w:color w:val="000000"/>
          <w:sz w:val="24"/>
          <w:szCs w:val="24"/>
        </w:rPr>
        <w:t xml:space="preserve">Cfr. </w:t>
      </w:r>
      <w:proofErr w:type="spellStart"/>
      <w:r>
        <w:rPr>
          <w:i/>
          <w:color w:val="000000"/>
          <w:sz w:val="24"/>
          <w:szCs w:val="24"/>
        </w:rPr>
        <w:t>all</w:t>
      </w:r>
      <w:proofErr w:type="spellEnd"/>
      <w:r>
        <w:rPr>
          <w:i/>
          <w:color w:val="000000"/>
          <w:sz w:val="24"/>
          <w:szCs w:val="24"/>
        </w:rPr>
        <w:t>. 9 - Normativa di riferimento</w:t>
      </w:r>
      <w:r>
        <w:rPr>
          <w:color w:val="000000"/>
          <w:sz w:val="24"/>
          <w:szCs w:val="24"/>
        </w:rPr>
        <w:t xml:space="preserve">) </w:t>
      </w:r>
    </w:p>
    <w:p w14:paraId="00000033" w14:textId="77777777" w:rsidR="00A7300A" w:rsidRDefault="008F47B1">
      <w:pPr>
        <w:widowControl w:val="0"/>
        <w:pBdr>
          <w:top w:val="nil"/>
          <w:left w:val="nil"/>
          <w:bottom w:val="nil"/>
          <w:right w:val="nil"/>
          <w:between w:val="nil"/>
        </w:pBdr>
        <w:spacing w:before="358" w:line="240" w:lineRule="auto"/>
        <w:ind w:left="18"/>
        <w:rPr>
          <w:b/>
          <w:color w:val="000000"/>
          <w:sz w:val="24"/>
          <w:szCs w:val="24"/>
        </w:rPr>
      </w:pPr>
      <w:r>
        <w:rPr>
          <w:b/>
          <w:color w:val="000000"/>
          <w:sz w:val="24"/>
          <w:szCs w:val="24"/>
        </w:rPr>
        <w:t xml:space="preserve">B1. ALUNNI NEO-ARRIVATI IN ITALIA (NAI) </w:t>
      </w:r>
    </w:p>
    <w:p w14:paraId="00000034" w14:textId="77777777" w:rsidR="00A7300A" w:rsidRDefault="008F47B1">
      <w:pPr>
        <w:widowControl w:val="0"/>
        <w:pBdr>
          <w:top w:val="nil"/>
          <w:left w:val="nil"/>
          <w:bottom w:val="nil"/>
          <w:right w:val="nil"/>
          <w:between w:val="nil"/>
        </w:pBdr>
        <w:spacing w:before="36" w:line="263" w:lineRule="auto"/>
        <w:ind w:left="18" w:right="3"/>
        <w:rPr>
          <w:color w:val="000000"/>
          <w:sz w:val="24"/>
          <w:szCs w:val="24"/>
        </w:rPr>
      </w:pPr>
      <w:r>
        <w:rPr>
          <w:color w:val="000000"/>
          <w:sz w:val="24"/>
          <w:szCs w:val="24"/>
        </w:rPr>
        <w:t xml:space="preserve">La scuola è servizio pubblico a partire dalla scuola dell’infanzia, ed è tenuta </w:t>
      </w:r>
      <w:proofErr w:type="gramStart"/>
      <w:r>
        <w:rPr>
          <w:color w:val="000000"/>
          <w:sz w:val="24"/>
          <w:szCs w:val="24"/>
        </w:rPr>
        <w:t>a  rispondere</w:t>
      </w:r>
      <w:proofErr w:type="gramEnd"/>
      <w:r>
        <w:rPr>
          <w:color w:val="000000"/>
          <w:sz w:val="24"/>
          <w:szCs w:val="24"/>
        </w:rPr>
        <w:t xml:space="preserve"> alla domanda di istruzione delle famiglie. </w:t>
      </w:r>
    </w:p>
    <w:p w14:paraId="00000035" w14:textId="77777777" w:rsidR="00A7300A" w:rsidRDefault="008F47B1">
      <w:pPr>
        <w:widowControl w:val="0"/>
        <w:pBdr>
          <w:top w:val="nil"/>
          <w:left w:val="nil"/>
          <w:bottom w:val="nil"/>
          <w:right w:val="nil"/>
          <w:between w:val="nil"/>
        </w:pBdr>
        <w:spacing w:before="10" w:line="265" w:lineRule="auto"/>
        <w:ind w:left="7" w:right="1" w:firstLine="1"/>
        <w:rPr>
          <w:color w:val="000000"/>
          <w:sz w:val="24"/>
          <w:szCs w:val="24"/>
        </w:rPr>
      </w:pPr>
      <w:r>
        <w:rPr>
          <w:color w:val="000000"/>
          <w:sz w:val="24"/>
          <w:szCs w:val="24"/>
        </w:rPr>
        <w:t>“</w:t>
      </w:r>
      <w:r>
        <w:rPr>
          <w:i/>
          <w:color w:val="000000"/>
          <w:sz w:val="24"/>
          <w:szCs w:val="24"/>
        </w:rPr>
        <w:t xml:space="preserve">Gli alunni NAI devono essere i destinatari di azioni specifiche e di un piano </w:t>
      </w:r>
      <w:proofErr w:type="gramStart"/>
      <w:r>
        <w:rPr>
          <w:i/>
          <w:color w:val="000000"/>
          <w:sz w:val="24"/>
          <w:szCs w:val="24"/>
        </w:rPr>
        <w:t>di  accoglienza</w:t>
      </w:r>
      <w:proofErr w:type="gramEnd"/>
      <w:r>
        <w:rPr>
          <w:i/>
          <w:color w:val="000000"/>
          <w:sz w:val="24"/>
          <w:szCs w:val="24"/>
        </w:rPr>
        <w:t xml:space="preserve">/accompagnamento/orientamento che sostenga la loro scolarità </w:t>
      </w:r>
      <w:r>
        <w:rPr>
          <w:i/>
          <w:color w:val="000000"/>
          <w:sz w:val="24"/>
          <w:szCs w:val="24"/>
          <w:u w:val="single"/>
        </w:rPr>
        <w:t>almeno</w:t>
      </w:r>
      <w:r>
        <w:rPr>
          <w:i/>
          <w:color w:val="000000"/>
          <w:sz w:val="24"/>
          <w:szCs w:val="24"/>
        </w:rPr>
        <w:t xml:space="preserve"> nei primi due anni dall’ingresso a scuola</w:t>
      </w:r>
      <w:r>
        <w:rPr>
          <w:color w:val="000000"/>
          <w:sz w:val="24"/>
          <w:szCs w:val="24"/>
        </w:rPr>
        <w:t xml:space="preserve">” (Orientamenti interculturali 2022, p.20).  Questi alunni richiedono una serie di misure di supporto fino al raggiungimento </w:t>
      </w:r>
      <w:proofErr w:type="gramStart"/>
      <w:r>
        <w:rPr>
          <w:color w:val="000000"/>
          <w:sz w:val="24"/>
          <w:szCs w:val="24"/>
        </w:rPr>
        <w:t>del  livello</w:t>
      </w:r>
      <w:proofErr w:type="gramEnd"/>
      <w:r>
        <w:rPr>
          <w:color w:val="000000"/>
          <w:sz w:val="24"/>
          <w:szCs w:val="24"/>
        </w:rPr>
        <w:t xml:space="preserve">-soglia B1 (Cfr. </w:t>
      </w:r>
      <w:proofErr w:type="spellStart"/>
      <w:r>
        <w:rPr>
          <w:color w:val="000000"/>
          <w:sz w:val="24"/>
          <w:szCs w:val="24"/>
        </w:rPr>
        <w:t>All</w:t>
      </w:r>
      <w:proofErr w:type="spellEnd"/>
      <w:r>
        <w:rPr>
          <w:color w:val="000000"/>
          <w:sz w:val="24"/>
          <w:szCs w:val="24"/>
        </w:rPr>
        <w:t xml:space="preserve">. 5 - Livelli QCER di competenza linguistica). </w:t>
      </w:r>
    </w:p>
    <w:p w14:paraId="00000036" w14:textId="77777777" w:rsidR="00A7300A" w:rsidRDefault="008F47B1">
      <w:pPr>
        <w:widowControl w:val="0"/>
        <w:pBdr>
          <w:top w:val="nil"/>
          <w:left w:val="nil"/>
          <w:bottom w:val="nil"/>
          <w:right w:val="nil"/>
          <w:between w:val="nil"/>
        </w:pBdr>
        <w:spacing w:before="330" w:line="240" w:lineRule="auto"/>
        <w:ind w:left="17"/>
        <w:rPr>
          <w:b/>
          <w:color w:val="000000"/>
          <w:sz w:val="24"/>
          <w:szCs w:val="24"/>
        </w:rPr>
      </w:pPr>
      <w:r>
        <w:rPr>
          <w:b/>
          <w:color w:val="000000"/>
          <w:sz w:val="24"/>
          <w:szCs w:val="24"/>
        </w:rPr>
        <w:t xml:space="preserve">Per l’accoglienza e l’inserimento scolastico </w:t>
      </w:r>
    </w:p>
    <w:p w14:paraId="00000037" w14:textId="77777777" w:rsidR="00A7300A" w:rsidRDefault="008F47B1">
      <w:pPr>
        <w:widowControl w:val="0"/>
        <w:pBdr>
          <w:top w:val="nil"/>
          <w:left w:val="nil"/>
          <w:bottom w:val="nil"/>
          <w:right w:val="nil"/>
          <w:between w:val="nil"/>
        </w:pBdr>
        <w:spacing w:before="36" w:line="264" w:lineRule="auto"/>
        <w:ind w:left="574" w:right="-8" w:hanging="358"/>
        <w:jc w:val="both"/>
        <w:rPr>
          <w:color w:val="000000"/>
          <w:sz w:val="24"/>
          <w:szCs w:val="24"/>
        </w:rPr>
      </w:pPr>
      <w:r>
        <w:rPr>
          <w:color w:val="000000"/>
          <w:sz w:val="24"/>
          <w:szCs w:val="24"/>
        </w:rPr>
        <w:t xml:space="preserve">- L'accoglienza a scuola è possibile durante tutto l’anno. Se l’istituto non </w:t>
      </w:r>
      <w:proofErr w:type="gramStart"/>
      <w:r>
        <w:rPr>
          <w:color w:val="000000"/>
          <w:sz w:val="24"/>
          <w:szCs w:val="24"/>
        </w:rPr>
        <w:t>può  accogliere</w:t>
      </w:r>
      <w:proofErr w:type="gramEnd"/>
      <w:r>
        <w:rPr>
          <w:color w:val="000000"/>
          <w:sz w:val="24"/>
          <w:szCs w:val="24"/>
        </w:rPr>
        <w:t xml:space="preserve"> l’iscrizione, il Dirigente e/o il Referente per l'integrazione  accompagnano la famiglia nell’individuazione di un’altra scuola. La famiglia </w:t>
      </w:r>
      <w:proofErr w:type="gramStart"/>
      <w:r>
        <w:rPr>
          <w:color w:val="000000"/>
          <w:sz w:val="24"/>
          <w:szCs w:val="24"/>
        </w:rPr>
        <w:t>può  richiedere</w:t>
      </w:r>
      <w:proofErr w:type="gramEnd"/>
      <w:r>
        <w:rPr>
          <w:color w:val="000000"/>
          <w:sz w:val="24"/>
          <w:szCs w:val="24"/>
        </w:rPr>
        <w:t xml:space="preserve"> il rilascio di una dichiarazione scritta sulle motivazioni della non  avvenuta iscrizione in quell'istituto. </w:t>
      </w:r>
    </w:p>
    <w:p w14:paraId="00000038" w14:textId="77777777" w:rsidR="00A7300A" w:rsidRDefault="008F47B1">
      <w:pPr>
        <w:widowControl w:val="0"/>
        <w:pBdr>
          <w:top w:val="nil"/>
          <w:left w:val="nil"/>
          <w:bottom w:val="nil"/>
          <w:right w:val="nil"/>
          <w:between w:val="nil"/>
        </w:pBdr>
        <w:spacing w:before="252" w:line="265" w:lineRule="auto"/>
        <w:ind w:left="574" w:hanging="357"/>
        <w:jc w:val="both"/>
        <w:rPr>
          <w:color w:val="000000"/>
          <w:sz w:val="24"/>
          <w:szCs w:val="24"/>
        </w:rPr>
      </w:pPr>
      <w:r>
        <w:rPr>
          <w:color w:val="000000"/>
          <w:sz w:val="24"/>
          <w:szCs w:val="24"/>
        </w:rPr>
        <w:t xml:space="preserve">- Il Referente, informato tempestivamente dalla segreteria </w:t>
      </w:r>
      <w:proofErr w:type="gramStart"/>
      <w:r>
        <w:rPr>
          <w:color w:val="000000"/>
          <w:sz w:val="24"/>
          <w:szCs w:val="24"/>
        </w:rPr>
        <w:t>dell’iscrizione  dell’alunno</w:t>
      </w:r>
      <w:proofErr w:type="gramEnd"/>
      <w:r>
        <w:rPr>
          <w:color w:val="000000"/>
          <w:sz w:val="24"/>
          <w:szCs w:val="24"/>
        </w:rPr>
        <w:t xml:space="preserve"> NAI, mette a conoscenza i colleghi dell’inserimento e predispone  una modalità di accoglienza rispondente ai bisogni dell’alunno. </w:t>
      </w:r>
    </w:p>
    <w:p w14:paraId="00000039" w14:textId="77777777" w:rsidR="00A7300A" w:rsidRDefault="008F47B1">
      <w:pPr>
        <w:widowControl w:val="0"/>
        <w:pBdr>
          <w:top w:val="nil"/>
          <w:left w:val="nil"/>
          <w:bottom w:val="nil"/>
          <w:right w:val="nil"/>
          <w:between w:val="nil"/>
        </w:pBdr>
        <w:spacing w:before="328" w:line="264" w:lineRule="auto"/>
        <w:ind w:left="569" w:right="-4" w:hanging="352"/>
        <w:jc w:val="both"/>
        <w:rPr>
          <w:color w:val="000000"/>
          <w:sz w:val="24"/>
          <w:szCs w:val="24"/>
        </w:rPr>
      </w:pPr>
      <w:r>
        <w:rPr>
          <w:color w:val="000000"/>
          <w:sz w:val="24"/>
          <w:szCs w:val="24"/>
        </w:rPr>
        <w:t xml:space="preserve">- Il Referente collabora con la segreteria e la Dirigenza per raccogliere le </w:t>
      </w:r>
      <w:proofErr w:type="gramStart"/>
      <w:r>
        <w:rPr>
          <w:color w:val="000000"/>
          <w:sz w:val="24"/>
          <w:szCs w:val="24"/>
        </w:rPr>
        <w:t>prime  informazioni</w:t>
      </w:r>
      <w:proofErr w:type="gramEnd"/>
      <w:r>
        <w:rPr>
          <w:color w:val="000000"/>
          <w:sz w:val="24"/>
          <w:szCs w:val="24"/>
        </w:rPr>
        <w:t xml:space="preserve"> in vista della scelta della classe di inserimento (inizialmente per  pari età) e dell’indirizzo scolastico. È utile che le segreterie siano fornite di </w:t>
      </w:r>
      <w:proofErr w:type="gramStart"/>
      <w:r>
        <w:rPr>
          <w:color w:val="000000"/>
          <w:sz w:val="24"/>
          <w:szCs w:val="24"/>
        </w:rPr>
        <w:t>un  tablet</w:t>
      </w:r>
      <w:proofErr w:type="gramEnd"/>
      <w:r>
        <w:rPr>
          <w:color w:val="000000"/>
          <w:sz w:val="24"/>
          <w:szCs w:val="24"/>
        </w:rPr>
        <w:t xml:space="preserve"> con traduttore vocale per facilitare la primissima accoglienza. </w:t>
      </w:r>
    </w:p>
    <w:p w14:paraId="0000003A" w14:textId="77777777" w:rsidR="00A7300A" w:rsidRDefault="008F47B1">
      <w:pPr>
        <w:widowControl w:val="0"/>
        <w:pBdr>
          <w:top w:val="nil"/>
          <w:left w:val="nil"/>
          <w:bottom w:val="nil"/>
          <w:right w:val="nil"/>
          <w:between w:val="nil"/>
        </w:pBdr>
        <w:spacing w:before="252" w:line="264" w:lineRule="auto"/>
        <w:ind w:left="581" w:hanging="364"/>
        <w:jc w:val="both"/>
        <w:rPr>
          <w:color w:val="000000"/>
          <w:sz w:val="24"/>
          <w:szCs w:val="24"/>
        </w:rPr>
      </w:pPr>
      <w:r>
        <w:rPr>
          <w:color w:val="000000"/>
          <w:sz w:val="24"/>
          <w:szCs w:val="24"/>
        </w:rPr>
        <w:t xml:space="preserve">- In particolare, alla scuola dell’infanzia è importante che i docenti rilevino </w:t>
      </w:r>
      <w:proofErr w:type="gramStart"/>
      <w:r>
        <w:rPr>
          <w:color w:val="000000"/>
          <w:sz w:val="24"/>
          <w:szCs w:val="24"/>
        </w:rPr>
        <w:t>il  recente</w:t>
      </w:r>
      <w:proofErr w:type="gramEnd"/>
      <w:r>
        <w:rPr>
          <w:color w:val="000000"/>
          <w:sz w:val="24"/>
          <w:szCs w:val="24"/>
        </w:rPr>
        <w:t xml:space="preserve"> arrivo dei bambini in Italia, lavorino con le famiglie nella cura del  momento di inserimento; attivino il servizio di mediazione per  l’accompagnamento a scuola e per fornire informazioni sui servizi territoriali. </w:t>
      </w:r>
    </w:p>
    <w:p w14:paraId="0000003B" w14:textId="77777777" w:rsidR="00A7300A" w:rsidRDefault="008F47B1">
      <w:pPr>
        <w:widowControl w:val="0"/>
        <w:pBdr>
          <w:top w:val="nil"/>
          <w:left w:val="nil"/>
          <w:bottom w:val="nil"/>
          <w:right w:val="nil"/>
          <w:between w:val="nil"/>
        </w:pBdr>
        <w:spacing w:before="251" w:line="264" w:lineRule="auto"/>
        <w:ind w:left="574" w:hanging="280"/>
        <w:jc w:val="both"/>
        <w:rPr>
          <w:color w:val="000000"/>
          <w:sz w:val="24"/>
          <w:szCs w:val="24"/>
        </w:rPr>
      </w:pPr>
      <w:r>
        <w:rPr>
          <w:color w:val="000000"/>
          <w:sz w:val="24"/>
          <w:szCs w:val="24"/>
        </w:rPr>
        <w:t xml:space="preserve">- </w:t>
      </w:r>
      <w:r>
        <w:rPr>
          <w:b/>
          <w:color w:val="000000"/>
          <w:sz w:val="24"/>
          <w:szCs w:val="24"/>
        </w:rPr>
        <w:t xml:space="preserve">I 14enni NAI </w:t>
      </w:r>
      <w:r>
        <w:rPr>
          <w:color w:val="000000"/>
          <w:sz w:val="24"/>
          <w:szCs w:val="24"/>
        </w:rPr>
        <w:t xml:space="preserve">che si presentano agli IC vanno inviati direttamente agli </w:t>
      </w:r>
      <w:proofErr w:type="gramStart"/>
      <w:r>
        <w:rPr>
          <w:color w:val="000000"/>
          <w:sz w:val="24"/>
          <w:szCs w:val="24"/>
        </w:rPr>
        <w:t>istituti  superiori</w:t>
      </w:r>
      <w:proofErr w:type="gramEnd"/>
      <w:r>
        <w:rPr>
          <w:color w:val="000000"/>
          <w:sz w:val="24"/>
          <w:szCs w:val="24"/>
        </w:rPr>
        <w:t xml:space="preserve"> o alle scuole professionali; in alternativa ai Coordinatori delle Reti per  la scelta del percorso scolastico più adatto e per l'accompagnamento  all’iscrizione.  </w:t>
      </w:r>
    </w:p>
    <w:p w14:paraId="0000003C" w14:textId="77777777" w:rsidR="00A7300A" w:rsidRDefault="008F47B1">
      <w:pPr>
        <w:widowControl w:val="0"/>
        <w:pBdr>
          <w:top w:val="nil"/>
          <w:left w:val="nil"/>
          <w:bottom w:val="nil"/>
          <w:right w:val="nil"/>
          <w:between w:val="nil"/>
        </w:pBdr>
        <w:spacing w:before="252" w:line="264" w:lineRule="auto"/>
        <w:ind w:left="573" w:right="-8" w:hanging="279"/>
        <w:jc w:val="both"/>
        <w:rPr>
          <w:color w:val="000000"/>
          <w:sz w:val="24"/>
          <w:szCs w:val="24"/>
        </w:rPr>
      </w:pPr>
      <w:r>
        <w:rPr>
          <w:color w:val="000000"/>
          <w:sz w:val="24"/>
          <w:szCs w:val="24"/>
        </w:rPr>
        <w:t xml:space="preserve">- Grazie al Protocollo di intesa tra CPIA, Reti integrazione e orientamento </w:t>
      </w:r>
      <w:r>
        <w:rPr>
          <w:b/>
          <w:color w:val="000000"/>
          <w:sz w:val="24"/>
          <w:szCs w:val="24"/>
        </w:rPr>
        <w:t xml:space="preserve">per </w:t>
      </w:r>
      <w:proofErr w:type="gramStart"/>
      <w:r>
        <w:rPr>
          <w:b/>
          <w:color w:val="000000"/>
          <w:sz w:val="24"/>
          <w:szCs w:val="24"/>
        </w:rPr>
        <w:t>gli  alunni</w:t>
      </w:r>
      <w:proofErr w:type="gramEnd"/>
      <w:r>
        <w:rPr>
          <w:b/>
          <w:color w:val="000000"/>
          <w:sz w:val="24"/>
          <w:szCs w:val="24"/>
        </w:rPr>
        <w:t xml:space="preserve"> NAI, a partire dai 15 anni, </w:t>
      </w:r>
      <w:r>
        <w:rPr>
          <w:color w:val="000000"/>
          <w:sz w:val="24"/>
          <w:szCs w:val="24"/>
        </w:rPr>
        <w:t xml:space="preserve">è possibile chiedere appuntamento per un  colloquio di orientamento al Referente del CPIA. In collaborazione con </w:t>
      </w:r>
      <w:proofErr w:type="gramStart"/>
      <w:r>
        <w:rPr>
          <w:color w:val="000000"/>
          <w:sz w:val="24"/>
          <w:szCs w:val="24"/>
        </w:rPr>
        <w:t>il  Coordinatore</w:t>
      </w:r>
      <w:proofErr w:type="gramEnd"/>
      <w:r>
        <w:rPr>
          <w:color w:val="000000"/>
          <w:sz w:val="24"/>
          <w:szCs w:val="24"/>
        </w:rPr>
        <w:t xml:space="preserve"> e i Referenti di Rete per l’integrazione si cercherà la scuola adatta  alla richiesta del minore e della sua famiglia. La raccolta di informazioni può </w:t>
      </w:r>
    </w:p>
    <w:p w14:paraId="0000003D" w14:textId="77777777" w:rsidR="00A7300A" w:rsidRDefault="008F47B1">
      <w:pPr>
        <w:widowControl w:val="0"/>
        <w:pBdr>
          <w:top w:val="nil"/>
          <w:left w:val="nil"/>
          <w:bottom w:val="nil"/>
          <w:right w:val="nil"/>
          <w:between w:val="nil"/>
        </w:pBdr>
        <w:spacing w:before="230" w:line="240" w:lineRule="auto"/>
        <w:jc w:val="center"/>
        <w:rPr>
          <w:color w:val="000000"/>
        </w:rPr>
      </w:pPr>
      <w:r>
        <w:rPr>
          <w:color w:val="000000"/>
        </w:rPr>
        <w:t xml:space="preserve">4 </w:t>
      </w:r>
    </w:p>
    <w:p w14:paraId="0000003E" w14:textId="77777777" w:rsidR="00A7300A" w:rsidRDefault="008F47B1">
      <w:pPr>
        <w:widowControl w:val="0"/>
        <w:pBdr>
          <w:top w:val="nil"/>
          <w:left w:val="nil"/>
          <w:bottom w:val="nil"/>
          <w:right w:val="nil"/>
          <w:between w:val="nil"/>
        </w:pBdr>
        <w:spacing w:line="266" w:lineRule="auto"/>
        <w:ind w:left="581" w:hanging="5"/>
        <w:rPr>
          <w:color w:val="000000"/>
          <w:sz w:val="24"/>
          <w:szCs w:val="24"/>
        </w:rPr>
      </w:pPr>
      <w:r>
        <w:rPr>
          <w:color w:val="000000"/>
          <w:sz w:val="24"/>
          <w:szCs w:val="24"/>
        </w:rPr>
        <w:t xml:space="preserve">essere effettuata tramite la prima pagina del PDP, da inviare in un </w:t>
      </w:r>
      <w:proofErr w:type="gramStart"/>
      <w:r>
        <w:rPr>
          <w:color w:val="000000"/>
          <w:sz w:val="24"/>
          <w:szCs w:val="24"/>
        </w:rPr>
        <w:t>secondo  momento</w:t>
      </w:r>
      <w:proofErr w:type="gramEnd"/>
      <w:r>
        <w:rPr>
          <w:color w:val="000000"/>
          <w:sz w:val="24"/>
          <w:szCs w:val="24"/>
        </w:rPr>
        <w:t xml:space="preserve"> ai colleghi della scuola che accoglie l'iscrizione. </w:t>
      </w:r>
    </w:p>
    <w:p w14:paraId="0000003F" w14:textId="77777777" w:rsidR="00A7300A" w:rsidRDefault="008F47B1">
      <w:pPr>
        <w:widowControl w:val="0"/>
        <w:pBdr>
          <w:top w:val="nil"/>
          <w:left w:val="nil"/>
          <w:bottom w:val="nil"/>
          <w:right w:val="nil"/>
          <w:between w:val="nil"/>
        </w:pBdr>
        <w:spacing w:before="248" w:line="264" w:lineRule="auto"/>
        <w:ind w:left="574" w:right="-8" w:hanging="357"/>
        <w:jc w:val="both"/>
        <w:rPr>
          <w:color w:val="000000"/>
          <w:sz w:val="24"/>
          <w:szCs w:val="24"/>
        </w:rPr>
      </w:pPr>
      <w:r>
        <w:rPr>
          <w:color w:val="000000"/>
          <w:sz w:val="24"/>
          <w:szCs w:val="24"/>
        </w:rPr>
        <w:t xml:space="preserve">- Il Referente facilita l’utilizzo del servizio di mediazione linguistico-culturale </w:t>
      </w:r>
      <w:r>
        <w:rPr>
          <w:i/>
          <w:color w:val="000000"/>
          <w:sz w:val="24"/>
          <w:szCs w:val="24"/>
        </w:rPr>
        <w:t xml:space="preserve">(cfr.  </w:t>
      </w:r>
      <w:proofErr w:type="spellStart"/>
      <w:r>
        <w:rPr>
          <w:i/>
          <w:color w:val="000000"/>
          <w:sz w:val="24"/>
          <w:szCs w:val="24"/>
        </w:rPr>
        <w:t>all</w:t>
      </w:r>
      <w:proofErr w:type="spellEnd"/>
      <w:r>
        <w:rPr>
          <w:i/>
          <w:color w:val="000000"/>
          <w:sz w:val="24"/>
          <w:szCs w:val="24"/>
        </w:rPr>
        <w:t xml:space="preserve">. </w:t>
      </w:r>
      <w:r>
        <w:rPr>
          <w:i/>
          <w:color w:val="000000"/>
          <w:sz w:val="24"/>
          <w:szCs w:val="24"/>
        </w:rPr>
        <w:lastRenderedPageBreak/>
        <w:t>3</w:t>
      </w:r>
      <w:r>
        <w:rPr>
          <w:color w:val="000000"/>
          <w:sz w:val="24"/>
          <w:szCs w:val="24"/>
        </w:rPr>
        <w:t xml:space="preserve">) nel colloquio e nei primi giorni di scuola (4 ore per studente NAI + 1 </w:t>
      </w:r>
      <w:proofErr w:type="gramStart"/>
      <w:r>
        <w:rPr>
          <w:color w:val="000000"/>
          <w:sz w:val="24"/>
          <w:szCs w:val="24"/>
        </w:rPr>
        <w:t>ora  di</w:t>
      </w:r>
      <w:proofErr w:type="gramEnd"/>
      <w:r>
        <w:rPr>
          <w:color w:val="000000"/>
          <w:sz w:val="24"/>
          <w:szCs w:val="24"/>
        </w:rPr>
        <w:t xml:space="preserve"> colloquio).  </w:t>
      </w:r>
    </w:p>
    <w:p w14:paraId="00000040" w14:textId="77777777" w:rsidR="00A7300A" w:rsidRDefault="008F47B1">
      <w:pPr>
        <w:widowControl w:val="0"/>
        <w:pBdr>
          <w:top w:val="nil"/>
          <w:left w:val="nil"/>
          <w:bottom w:val="nil"/>
          <w:right w:val="nil"/>
          <w:between w:val="nil"/>
        </w:pBdr>
        <w:spacing w:before="254" w:line="263" w:lineRule="auto"/>
        <w:ind w:left="574" w:right="-7" w:hanging="357"/>
        <w:jc w:val="both"/>
        <w:rPr>
          <w:color w:val="000000"/>
          <w:sz w:val="24"/>
          <w:szCs w:val="24"/>
        </w:rPr>
      </w:pPr>
      <w:r>
        <w:rPr>
          <w:color w:val="000000"/>
          <w:sz w:val="24"/>
          <w:szCs w:val="24"/>
        </w:rPr>
        <w:t xml:space="preserve">- Il Referente organizza il colloquio con la famiglia in presenza di un </w:t>
      </w:r>
      <w:proofErr w:type="gramStart"/>
      <w:r>
        <w:rPr>
          <w:color w:val="000000"/>
          <w:sz w:val="24"/>
          <w:szCs w:val="24"/>
        </w:rPr>
        <w:t>insegnante  del</w:t>
      </w:r>
      <w:proofErr w:type="gramEnd"/>
      <w:r>
        <w:rPr>
          <w:color w:val="000000"/>
          <w:sz w:val="24"/>
          <w:szCs w:val="24"/>
        </w:rPr>
        <w:t xml:space="preserve"> team/</w:t>
      </w:r>
      <w:proofErr w:type="spellStart"/>
      <w:r>
        <w:rPr>
          <w:color w:val="000000"/>
          <w:sz w:val="24"/>
          <w:szCs w:val="24"/>
        </w:rPr>
        <w:t>cdc</w:t>
      </w:r>
      <w:proofErr w:type="spellEnd"/>
      <w:r>
        <w:rPr>
          <w:color w:val="000000"/>
          <w:sz w:val="24"/>
          <w:szCs w:val="24"/>
        </w:rPr>
        <w:t xml:space="preserve"> che prende in carico l’alunno (coordinatore o altro docente  individuato da team/</w:t>
      </w:r>
      <w:proofErr w:type="spellStart"/>
      <w:r>
        <w:rPr>
          <w:color w:val="000000"/>
          <w:sz w:val="24"/>
          <w:szCs w:val="24"/>
        </w:rPr>
        <w:t>cdc</w:t>
      </w:r>
      <w:proofErr w:type="spellEnd"/>
      <w:r>
        <w:rPr>
          <w:color w:val="000000"/>
          <w:sz w:val="24"/>
          <w:szCs w:val="24"/>
        </w:rPr>
        <w:t xml:space="preserve">). In questa sede vengono raccolti i dati relativi </w:t>
      </w:r>
      <w:proofErr w:type="gramStart"/>
      <w:r>
        <w:rPr>
          <w:color w:val="000000"/>
          <w:sz w:val="24"/>
          <w:szCs w:val="24"/>
        </w:rPr>
        <w:t>alla  biografia</w:t>
      </w:r>
      <w:proofErr w:type="gramEnd"/>
      <w:r>
        <w:rPr>
          <w:color w:val="000000"/>
          <w:sz w:val="24"/>
          <w:szCs w:val="24"/>
        </w:rPr>
        <w:t xml:space="preserve"> scolastica e linguistica, secondo le indicazioni del PDP.  </w:t>
      </w:r>
    </w:p>
    <w:p w14:paraId="00000041" w14:textId="77777777" w:rsidR="00A7300A" w:rsidRDefault="008F47B1">
      <w:pPr>
        <w:widowControl w:val="0"/>
        <w:pBdr>
          <w:top w:val="nil"/>
          <w:left w:val="nil"/>
          <w:bottom w:val="nil"/>
          <w:right w:val="nil"/>
          <w:between w:val="nil"/>
        </w:pBdr>
        <w:spacing w:before="255" w:line="264" w:lineRule="auto"/>
        <w:ind w:left="569" w:right="-2" w:hanging="275"/>
        <w:jc w:val="both"/>
        <w:rPr>
          <w:color w:val="000000"/>
          <w:sz w:val="24"/>
          <w:szCs w:val="24"/>
        </w:rPr>
      </w:pPr>
      <w:r>
        <w:rPr>
          <w:color w:val="000000"/>
          <w:sz w:val="24"/>
          <w:szCs w:val="24"/>
        </w:rPr>
        <w:t xml:space="preserve">- La segreteria, quando fornisce l’elenco dei libri di testo, suggerisce alla </w:t>
      </w:r>
      <w:proofErr w:type="gramStart"/>
      <w:r>
        <w:rPr>
          <w:color w:val="000000"/>
          <w:sz w:val="24"/>
          <w:szCs w:val="24"/>
        </w:rPr>
        <w:t>famiglia  di</w:t>
      </w:r>
      <w:proofErr w:type="gramEnd"/>
      <w:r>
        <w:rPr>
          <w:color w:val="000000"/>
          <w:sz w:val="24"/>
          <w:szCs w:val="24"/>
        </w:rPr>
        <w:t xml:space="preserve"> concordarne l’acquisto con i docenti, che indicheranno i materiali necessari o  testi alternativi e altri supporti digitali per il primo apprendimento della lingua  italiana. (Per es. un tablet con un programma di traduzione simultanea e </w:t>
      </w:r>
      <w:proofErr w:type="gramStart"/>
      <w:r>
        <w:rPr>
          <w:color w:val="000000"/>
          <w:sz w:val="24"/>
          <w:szCs w:val="24"/>
        </w:rPr>
        <w:t>con  delle</w:t>
      </w:r>
      <w:proofErr w:type="gramEnd"/>
      <w:r>
        <w:rPr>
          <w:color w:val="000000"/>
          <w:sz w:val="24"/>
          <w:szCs w:val="24"/>
        </w:rPr>
        <w:t xml:space="preserve"> app ITA L2 per iniziare lo studio della lingua anche autonomamente). </w:t>
      </w:r>
    </w:p>
    <w:p w14:paraId="00000042" w14:textId="77777777" w:rsidR="00A7300A" w:rsidRDefault="008F47B1">
      <w:pPr>
        <w:widowControl w:val="0"/>
        <w:pBdr>
          <w:top w:val="nil"/>
          <w:left w:val="nil"/>
          <w:bottom w:val="nil"/>
          <w:right w:val="nil"/>
          <w:between w:val="nil"/>
        </w:pBdr>
        <w:spacing w:before="12" w:line="263" w:lineRule="auto"/>
        <w:ind w:left="573" w:right="1" w:firstLine="10"/>
        <w:rPr>
          <w:color w:val="000000"/>
          <w:sz w:val="24"/>
          <w:szCs w:val="24"/>
        </w:rPr>
      </w:pPr>
      <w:r>
        <w:rPr>
          <w:color w:val="000000"/>
          <w:sz w:val="24"/>
          <w:szCs w:val="24"/>
        </w:rPr>
        <w:t xml:space="preserve">Nella scuola primaria è possibile usufruire della cedola libraria (compresa </w:t>
      </w:r>
      <w:proofErr w:type="gramStart"/>
      <w:r>
        <w:rPr>
          <w:color w:val="000000"/>
          <w:sz w:val="24"/>
          <w:szCs w:val="24"/>
        </w:rPr>
        <w:t>la  sostituzione</w:t>
      </w:r>
      <w:proofErr w:type="gramEnd"/>
      <w:r>
        <w:rPr>
          <w:color w:val="000000"/>
          <w:sz w:val="24"/>
          <w:szCs w:val="24"/>
        </w:rPr>
        <w:t xml:space="preserve"> del testo IRC) per l’acquisto dei testi indicati dagli insegnanti.  </w:t>
      </w:r>
    </w:p>
    <w:p w14:paraId="00000043" w14:textId="77777777" w:rsidR="00A7300A" w:rsidRDefault="008F47B1">
      <w:pPr>
        <w:widowControl w:val="0"/>
        <w:pBdr>
          <w:top w:val="nil"/>
          <w:left w:val="nil"/>
          <w:bottom w:val="nil"/>
          <w:right w:val="nil"/>
          <w:between w:val="nil"/>
        </w:pBdr>
        <w:spacing w:before="252" w:line="265" w:lineRule="auto"/>
        <w:ind w:left="574" w:right="1" w:hanging="280"/>
        <w:jc w:val="both"/>
        <w:rPr>
          <w:color w:val="000000"/>
          <w:sz w:val="24"/>
          <w:szCs w:val="24"/>
        </w:rPr>
      </w:pPr>
      <w:r>
        <w:rPr>
          <w:color w:val="000000"/>
          <w:sz w:val="24"/>
          <w:szCs w:val="24"/>
        </w:rPr>
        <w:t xml:space="preserve">- Nel primo ciclo la segreteria, nella compilazione del modulo per </w:t>
      </w:r>
      <w:proofErr w:type="gramStart"/>
      <w:r>
        <w:rPr>
          <w:color w:val="000000"/>
          <w:sz w:val="24"/>
          <w:szCs w:val="24"/>
        </w:rPr>
        <w:t>l'insegnamento  dell’IRC</w:t>
      </w:r>
      <w:proofErr w:type="gramEnd"/>
      <w:r>
        <w:rPr>
          <w:color w:val="000000"/>
          <w:sz w:val="24"/>
          <w:szCs w:val="24"/>
        </w:rPr>
        <w:t xml:space="preserve">, invita alla scelta delle attività alternative come ulteriore risorsa per  l’italiano L2. </w:t>
      </w:r>
    </w:p>
    <w:p w14:paraId="00000044" w14:textId="77777777" w:rsidR="00A7300A" w:rsidRDefault="008F47B1">
      <w:pPr>
        <w:widowControl w:val="0"/>
        <w:pBdr>
          <w:top w:val="nil"/>
          <w:left w:val="nil"/>
          <w:bottom w:val="nil"/>
          <w:right w:val="nil"/>
          <w:between w:val="nil"/>
        </w:pBdr>
        <w:spacing w:before="251" w:line="264" w:lineRule="auto"/>
        <w:ind w:left="569" w:right="-5" w:hanging="275"/>
        <w:jc w:val="both"/>
        <w:rPr>
          <w:color w:val="000000"/>
          <w:sz w:val="24"/>
          <w:szCs w:val="24"/>
        </w:rPr>
      </w:pPr>
      <w:r>
        <w:rPr>
          <w:color w:val="000000"/>
          <w:sz w:val="24"/>
          <w:szCs w:val="24"/>
        </w:rPr>
        <w:t>- Il Referente verifica con i colleghi dei Team/</w:t>
      </w:r>
      <w:proofErr w:type="spellStart"/>
      <w:r>
        <w:rPr>
          <w:color w:val="000000"/>
          <w:sz w:val="24"/>
          <w:szCs w:val="24"/>
        </w:rPr>
        <w:t>Cdc</w:t>
      </w:r>
      <w:proofErr w:type="spellEnd"/>
      <w:r>
        <w:rPr>
          <w:color w:val="000000"/>
          <w:sz w:val="24"/>
          <w:szCs w:val="24"/>
        </w:rPr>
        <w:t xml:space="preserve"> la possibilità di nominare </w:t>
      </w:r>
      <w:proofErr w:type="gramStart"/>
      <w:r>
        <w:rPr>
          <w:color w:val="000000"/>
          <w:sz w:val="24"/>
          <w:szCs w:val="24"/>
        </w:rPr>
        <w:t>un  tutor</w:t>
      </w:r>
      <w:proofErr w:type="gramEnd"/>
      <w:r>
        <w:rPr>
          <w:color w:val="000000"/>
          <w:sz w:val="24"/>
          <w:szCs w:val="24"/>
        </w:rPr>
        <w:t xml:space="preserve"> tra i docenti di classe, che seguirà la fase di inserimento diventando così  punto di riferimento per l’alunno/a all’interno della classe. È possibile </w:t>
      </w:r>
      <w:proofErr w:type="gramStart"/>
      <w:r>
        <w:rPr>
          <w:color w:val="000000"/>
          <w:sz w:val="24"/>
          <w:szCs w:val="24"/>
        </w:rPr>
        <w:t>utilizzare  ore</w:t>
      </w:r>
      <w:proofErr w:type="gramEnd"/>
      <w:r>
        <w:rPr>
          <w:color w:val="000000"/>
          <w:sz w:val="24"/>
          <w:szCs w:val="24"/>
        </w:rPr>
        <w:t xml:space="preserve"> del Fondo Aree a rischio (ex art. 9) per il docente individuato e altre risorse  del fondo dell'istituzione scolastica (FIS). </w:t>
      </w:r>
    </w:p>
    <w:p w14:paraId="00000045" w14:textId="77777777" w:rsidR="00A7300A" w:rsidRDefault="008F47B1">
      <w:pPr>
        <w:widowControl w:val="0"/>
        <w:pBdr>
          <w:top w:val="nil"/>
          <w:left w:val="nil"/>
          <w:bottom w:val="nil"/>
          <w:right w:val="nil"/>
          <w:between w:val="nil"/>
        </w:pBdr>
        <w:spacing w:before="252" w:line="264" w:lineRule="auto"/>
        <w:ind w:left="568" w:right="-1" w:hanging="274"/>
        <w:jc w:val="both"/>
        <w:rPr>
          <w:color w:val="000000"/>
          <w:sz w:val="24"/>
          <w:szCs w:val="24"/>
        </w:rPr>
      </w:pPr>
      <w:r>
        <w:rPr>
          <w:color w:val="000000"/>
          <w:sz w:val="24"/>
          <w:szCs w:val="24"/>
        </w:rPr>
        <w:t xml:space="preserve">- È importante che vengano individuati dei compagni che, a rotazione, </w:t>
      </w:r>
      <w:proofErr w:type="gramStart"/>
      <w:r>
        <w:rPr>
          <w:color w:val="000000"/>
          <w:sz w:val="24"/>
          <w:szCs w:val="24"/>
        </w:rPr>
        <w:t>stiano  vicino</w:t>
      </w:r>
      <w:proofErr w:type="gramEnd"/>
      <w:r>
        <w:rPr>
          <w:color w:val="000000"/>
          <w:sz w:val="24"/>
          <w:szCs w:val="24"/>
        </w:rPr>
        <w:t xml:space="preserve"> al nuovo arrivato. Può essere necessario nel primo periodo </w:t>
      </w:r>
      <w:proofErr w:type="gramStart"/>
      <w:r>
        <w:rPr>
          <w:color w:val="000000"/>
          <w:sz w:val="24"/>
          <w:szCs w:val="24"/>
        </w:rPr>
        <w:t>concordare  con</w:t>
      </w:r>
      <w:proofErr w:type="gramEnd"/>
      <w:r>
        <w:rPr>
          <w:color w:val="000000"/>
          <w:sz w:val="24"/>
          <w:szCs w:val="24"/>
        </w:rPr>
        <w:t xml:space="preserve"> i collaboratori scolastici dei momenti di uscita dalla classe o la riduzione  oraria con i genitori per abbassare lo stress dovuto all’immersione in un nuovo  contesto linguistico. </w:t>
      </w:r>
    </w:p>
    <w:p w14:paraId="00000046" w14:textId="77777777" w:rsidR="00A7300A" w:rsidRDefault="008F47B1">
      <w:pPr>
        <w:widowControl w:val="0"/>
        <w:pBdr>
          <w:top w:val="nil"/>
          <w:left w:val="nil"/>
          <w:bottom w:val="nil"/>
          <w:right w:val="nil"/>
          <w:between w:val="nil"/>
        </w:pBdr>
        <w:spacing w:before="252" w:line="240" w:lineRule="auto"/>
        <w:ind w:left="18"/>
        <w:rPr>
          <w:b/>
          <w:color w:val="000000"/>
          <w:sz w:val="24"/>
          <w:szCs w:val="24"/>
        </w:rPr>
      </w:pPr>
      <w:r>
        <w:rPr>
          <w:b/>
          <w:color w:val="000000"/>
          <w:sz w:val="24"/>
          <w:szCs w:val="24"/>
        </w:rPr>
        <w:t xml:space="preserve">Piano didattico personalizzato per NAI </w:t>
      </w:r>
    </w:p>
    <w:p w14:paraId="00000047" w14:textId="77777777" w:rsidR="00A7300A" w:rsidRDefault="008F47B1">
      <w:pPr>
        <w:widowControl w:val="0"/>
        <w:pBdr>
          <w:top w:val="nil"/>
          <w:left w:val="nil"/>
          <w:bottom w:val="nil"/>
          <w:right w:val="nil"/>
          <w:between w:val="nil"/>
        </w:pBdr>
        <w:spacing w:before="36" w:line="264" w:lineRule="auto"/>
        <w:ind w:left="6" w:firstLine="27"/>
        <w:jc w:val="both"/>
        <w:rPr>
          <w:i/>
          <w:color w:val="333333"/>
          <w:sz w:val="24"/>
          <w:szCs w:val="24"/>
        </w:rPr>
      </w:pPr>
      <w:r>
        <w:rPr>
          <w:i/>
          <w:color w:val="333333"/>
          <w:sz w:val="24"/>
          <w:szCs w:val="24"/>
        </w:rPr>
        <w:t xml:space="preserve">Ogni studente con esperienze migratorie entra a scuola con un repertorio </w:t>
      </w:r>
      <w:proofErr w:type="gramStart"/>
      <w:r>
        <w:rPr>
          <w:i/>
          <w:color w:val="333333"/>
          <w:sz w:val="24"/>
          <w:szCs w:val="24"/>
        </w:rPr>
        <w:t>linguistico  e</w:t>
      </w:r>
      <w:proofErr w:type="gramEnd"/>
      <w:r>
        <w:rPr>
          <w:i/>
          <w:color w:val="333333"/>
          <w:sz w:val="24"/>
          <w:szCs w:val="24"/>
        </w:rPr>
        <w:t xml:space="preserve"> un bagaglio di conoscenze e competenze (culturali, scolastiche, relazionali, ecc.)  non sempre facili da osservare, quantificare, recuperare e integrare. </w:t>
      </w:r>
      <w:proofErr w:type="gramStart"/>
      <w:r>
        <w:rPr>
          <w:i/>
          <w:color w:val="333333"/>
          <w:sz w:val="24"/>
          <w:szCs w:val="24"/>
        </w:rPr>
        <w:t>Considerato  l’iniziale</w:t>
      </w:r>
      <w:proofErr w:type="gramEnd"/>
      <w:r>
        <w:rPr>
          <w:i/>
          <w:color w:val="333333"/>
          <w:sz w:val="24"/>
          <w:szCs w:val="24"/>
        </w:rPr>
        <w:t xml:space="preserve"> spaesamento dello studente NAI, è poco utile la somministrazione dei test al  loro arrivo a scuola, anche se in lingua d’origine. </w:t>
      </w:r>
    </w:p>
    <w:p w14:paraId="00000048" w14:textId="77777777" w:rsidR="00A7300A" w:rsidRDefault="008F47B1">
      <w:pPr>
        <w:widowControl w:val="0"/>
        <w:pBdr>
          <w:top w:val="nil"/>
          <w:left w:val="nil"/>
          <w:bottom w:val="nil"/>
          <w:right w:val="nil"/>
          <w:between w:val="nil"/>
        </w:pBdr>
        <w:spacing w:before="12" w:line="264" w:lineRule="auto"/>
        <w:ind w:left="13" w:right="2" w:hanging="3"/>
        <w:jc w:val="both"/>
        <w:rPr>
          <w:i/>
          <w:color w:val="333333"/>
          <w:sz w:val="24"/>
          <w:szCs w:val="24"/>
        </w:rPr>
      </w:pPr>
      <w:r>
        <w:rPr>
          <w:i/>
          <w:color w:val="333333"/>
          <w:sz w:val="24"/>
          <w:szCs w:val="24"/>
        </w:rPr>
        <w:t xml:space="preserve">La brusca interruzione o l’impedimento ad esprimersi nella propria lingua </w:t>
      </w:r>
      <w:proofErr w:type="gramStart"/>
      <w:r>
        <w:rPr>
          <w:i/>
          <w:color w:val="333333"/>
          <w:sz w:val="24"/>
          <w:szCs w:val="24"/>
        </w:rPr>
        <w:t>può  rendere</w:t>
      </w:r>
      <w:proofErr w:type="gramEnd"/>
      <w:r>
        <w:rPr>
          <w:i/>
          <w:color w:val="333333"/>
          <w:sz w:val="24"/>
          <w:szCs w:val="24"/>
        </w:rPr>
        <w:t xml:space="preserve"> fragili, considerato che la lingua sostiene i processi cognitivi ed è una delle  componenti fondanti la “cultura” e l’identità di ogni individuo.</w:t>
      </w:r>
    </w:p>
    <w:p w14:paraId="00000049" w14:textId="77777777" w:rsidR="00A7300A" w:rsidRDefault="008F47B1">
      <w:pPr>
        <w:widowControl w:val="0"/>
        <w:pBdr>
          <w:top w:val="nil"/>
          <w:left w:val="nil"/>
          <w:bottom w:val="nil"/>
          <w:right w:val="nil"/>
          <w:between w:val="nil"/>
        </w:pBdr>
        <w:spacing w:before="466" w:line="240" w:lineRule="auto"/>
        <w:jc w:val="center"/>
        <w:rPr>
          <w:color w:val="000000"/>
        </w:rPr>
      </w:pPr>
      <w:r>
        <w:rPr>
          <w:color w:val="000000"/>
        </w:rPr>
        <w:t xml:space="preserve">5 </w:t>
      </w:r>
    </w:p>
    <w:p w14:paraId="0000004A" w14:textId="77777777" w:rsidR="00A7300A" w:rsidRDefault="008F47B1">
      <w:pPr>
        <w:widowControl w:val="0"/>
        <w:pBdr>
          <w:top w:val="nil"/>
          <w:left w:val="nil"/>
          <w:bottom w:val="nil"/>
          <w:right w:val="nil"/>
          <w:between w:val="nil"/>
        </w:pBdr>
        <w:spacing w:line="264" w:lineRule="auto"/>
        <w:ind w:left="16" w:right="-8" w:firstLine="4"/>
        <w:jc w:val="both"/>
        <w:rPr>
          <w:i/>
          <w:color w:val="000000"/>
          <w:sz w:val="24"/>
          <w:szCs w:val="24"/>
        </w:rPr>
      </w:pPr>
      <w:r>
        <w:rPr>
          <w:color w:val="000000"/>
          <w:sz w:val="24"/>
          <w:szCs w:val="24"/>
        </w:rPr>
        <w:t xml:space="preserve">È </w:t>
      </w:r>
      <w:r>
        <w:rPr>
          <w:i/>
          <w:color w:val="000000"/>
          <w:sz w:val="24"/>
          <w:szCs w:val="24"/>
        </w:rPr>
        <w:t xml:space="preserve">importante che fin dall’inizio gli insegnanti </w:t>
      </w:r>
      <w:r>
        <w:rPr>
          <w:i/>
          <w:color w:val="333333"/>
          <w:sz w:val="24"/>
          <w:szCs w:val="24"/>
        </w:rPr>
        <w:t xml:space="preserve">promuovano quanto prima </w:t>
      </w:r>
      <w:r>
        <w:rPr>
          <w:i/>
          <w:color w:val="000000"/>
          <w:sz w:val="24"/>
          <w:szCs w:val="24"/>
        </w:rPr>
        <w:t xml:space="preserve">la </w:t>
      </w:r>
      <w:proofErr w:type="gramStart"/>
      <w:r>
        <w:rPr>
          <w:i/>
          <w:color w:val="000000"/>
          <w:sz w:val="24"/>
          <w:szCs w:val="24"/>
        </w:rPr>
        <w:t>lingua  “</w:t>
      </w:r>
      <w:proofErr w:type="gramEnd"/>
      <w:r>
        <w:rPr>
          <w:i/>
          <w:color w:val="000000"/>
          <w:sz w:val="24"/>
          <w:szCs w:val="24"/>
        </w:rPr>
        <w:t xml:space="preserve">scolastica” fornendo fin dall’inizio il lessico di base delle discipline. La </w:t>
      </w:r>
      <w:proofErr w:type="gramStart"/>
      <w:r>
        <w:rPr>
          <w:i/>
          <w:color w:val="000000"/>
          <w:sz w:val="24"/>
          <w:szCs w:val="24"/>
        </w:rPr>
        <w:t>lingua  quotidiana</w:t>
      </w:r>
      <w:proofErr w:type="gramEnd"/>
      <w:r>
        <w:rPr>
          <w:i/>
          <w:color w:val="000000"/>
          <w:sz w:val="24"/>
          <w:szCs w:val="24"/>
        </w:rPr>
        <w:t xml:space="preserve"> o della comunicazione, in quanto L2, viene acquisita anche nei momenti  informali di relazione con i compagni e al di fuori della scuola.  </w:t>
      </w:r>
    </w:p>
    <w:p w14:paraId="0000004B" w14:textId="77777777" w:rsidR="00A7300A" w:rsidRDefault="008F47B1">
      <w:pPr>
        <w:widowControl w:val="0"/>
        <w:pBdr>
          <w:top w:val="nil"/>
          <w:left w:val="nil"/>
          <w:bottom w:val="nil"/>
          <w:right w:val="nil"/>
          <w:between w:val="nil"/>
        </w:pBdr>
        <w:spacing w:before="254" w:line="264" w:lineRule="auto"/>
        <w:ind w:left="9" w:firstLine="12"/>
        <w:jc w:val="both"/>
        <w:rPr>
          <w:color w:val="000000"/>
          <w:sz w:val="24"/>
          <w:szCs w:val="24"/>
        </w:rPr>
      </w:pPr>
      <w:r>
        <w:rPr>
          <w:color w:val="000000"/>
          <w:sz w:val="24"/>
          <w:szCs w:val="24"/>
        </w:rPr>
        <w:lastRenderedPageBreak/>
        <w:t>Il Collegio Docenti delega il Team/</w:t>
      </w:r>
      <w:proofErr w:type="spellStart"/>
      <w:r>
        <w:rPr>
          <w:color w:val="000000"/>
          <w:sz w:val="24"/>
          <w:szCs w:val="24"/>
        </w:rPr>
        <w:t>Cdc</w:t>
      </w:r>
      <w:proofErr w:type="spellEnd"/>
      <w:r>
        <w:rPr>
          <w:color w:val="000000"/>
          <w:sz w:val="24"/>
          <w:szCs w:val="24"/>
        </w:rPr>
        <w:t xml:space="preserve"> a personalizzare gli interventi compilando </w:t>
      </w:r>
      <w:proofErr w:type="gramStart"/>
      <w:r>
        <w:rPr>
          <w:color w:val="000000"/>
          <w:sz w:val="24"/>
          <w:szCs w:val="24"/>
        </w:rPr>
        <w:t>un  PDP</w:t>
      </w:r>
      <w:proofErr w:type="gramEnd"/>
      <w:r>
        <w:rPr>
          <w:color w:val="000000"/>
          <w:sz w:val="24"/>
          <w:szCs w:val="24"/>
        </w:rPr>
        <w:t xml:space="preserve"> (</w:t>
      </w:r>
      <w:r>
        <w:rPr>
          <w:i/>
          <w:color w:val="000000"/>
          <w:sz w:val="24"/>
          <w:szCs w:val="24"/>
        </w:rPr>
        <w:t xml:space="preserve">cfr. </w:t>
      </w:r>
      <w:proofErr w:type="spellStart"/>
      <w:r>
        <w:rPr>
          <w:i/>
          <w:color w:val="000000"/>
          <w:sz w:val="24"/>
          <w:szCs w:val="24"/>
        </w:rPr>
        <w:t>all</w:t>
      </w:r>
      <w:proofErr w:type="spellEnd"/>
      <w:r>
        <w:rPr>
          <w:i/>
          <w:color w:val="000000"/>
          <w:sz w:val="24"/>
          <w:szCs w:val="24"/>
        </w:rPr>
        <w:t>. 6-7-8</w:t>
      </w:r>
      <w:r>
        <w:rPr>
          <w:color w:val="000000"/>
          <w:sz w:val="24"/>
          <w:szCs w:val="24"/>
        </w:rPr>
        <w:t xml:space="preserve">), approvato insieme al presente protocollo, che può essere  condiviso con i genitori fino al raggiungimento del livello soglia B1.  </w:t>
      </w:r>
    </w:p>
    <w:p w14:paraId="0000004C" w14:textId="77777777" w:rsidR="00A7300A" w:rsidRDefault="008F47B1">
      <w:pPr>
        <w:widowControl w:val="0"/>
        <w:pBdr>
          <w:top w:val="nil"/>
          <w:left w:val="nil"/>
          <w:bottom w:val="nil"/>
          <w:right w:val="nil"/>
          <w:between w:val="nil"/>
        </w:pBdr>
        <w:spacing w:before="251" w:line="240" w:lineRule="auto"/>
        <w:ind w:left="18"/>
        <w:rPr>
          <w:color w:val="000000"/>
          <w:sz w:val="24"/>
          <w:szCs w:val="24"/>
        </w:rPr>
      </w:pPr>
      <w:r>
        <w:rPr>
          <w:color w:val="000000"/>
          <w:sz w:val="24"/>
          <w:szCs w:val="24"/>
        </w:rPr>
        <w:t xml:space="preserve">Nel PDP è importante:  </w:t>
      </w:r>
    </w:p>
    <w:p w14:paraId="0000004D" w14:textId="77777777" w:rsidR="00A7300A" w:rsidRDefault="008F47B1">
      <w:pPr>
        <w:widowControl w:val="0"/>
        <w:pBdr>
          <w:top w:val="nil"/>
          <w:left w:val="nil"/>
          <w:bottom w:val="nil"/>
          <w:right w:val="nil"/>
          <w:between w:val="nil"/>
        </w:pBdr>
        <w:spacing w:before="276" w:line="266" w:lineRule="auto"/>
        <w:ind w:left="159" w:right="-5" w:hanging="149"/>
        <w:rPr>
          <w:color w:val="000000"/>
          <w:sz w:val="24"/>
          <w:szCs w:val="24"/>
        </w:rPr>
      </w:pPr>
      <w:r>
        <w:rPr>
          <w:color w:val="000000"/>
          <w:sz w:val="24"/>
          <w:szCs w:val="24"/>
        </w:rPr>
        <w:t>- indicare un insegnante del team/</w:t>
      </w:r>
      <w:proofErr w:type="spellStart"/>
      <w:r>
        <w:rPr>
          <w:color w:val="000000"/>
          <w:sz w:val="24"/>
          <w:szCs w:val="24"/>
        </w:rPr>
        <w:t>cdc</w:t>
      </w:r>
      <w:proofErr w:type="spellEnd"/>
      <w:r>
        <w:rPr>
          <w:color w:val="000000"/>
          <w:sz w:val="24"/>
          <w:szCs w:val="24"/>
        </w:rPr>
        <w:t xml:space="preserve"> che diventi punto di riferimento per </w:t>
      </w:r>
      <w:proofErr w:type="gramStart"/>
      <w:r>
        <w:rPr>
          <w:color w:val="000000"/>
          <w:sz w:val="24"/>
          <w:szCs w:val="24"/>
        </w:rPr>
        <w:t>l’alunno  NAI</w:t>
      </w:r>
      <w:proofErr w:type="gramEnd"/>
      <w:r>
        <w:rPr>
          <w:color w:val="000000"/>
          <w:sz w:val="24"/>
          <w:szCs w:val="24"/>
        </w:rPr>
        <w:t xml:space="preserve"> nella classe.  </w:t>
      </w:r>
    </w:p>
    <w:p w14:paraId="0000004E" w14:textId="77777777" w:rsidR="00A7300A" w:rsidRDefault="008F47B1">
      <w:pPr>
        <w:widowControl w:val="0"/>
        <w:pBdr>
          <w:top w:val="nil"/>
          <w:left w:val="nil"/>
          <w:bottom w:val="nil"/>
          <w:right w:val="nil"/>
          <w:between w:val="nil"/>
        </w:pBdr>
        <w:spacing w:before="10" w:line="264" w:lineRule="auto"/>
        <w:ind w:left="10"/>
        <w:rPr>
          <w:color w:val="000000"/>
          <w:sz w:val="24"/>
          <w:szCs w:val="24"/>
        </w:rPr>
      </w:pPr>
      <w:r>
        <w:rPr>
          <w:color w:val="000000"/>
          <w:sz w:val="24"/>
          <w:szCs w:val="24"/>
        </w:rPr>
        <w:t xml:space="preserve">- indicare le modalità con cui viene promosso il tutoraggio tra pari. - nella scuola secondaria di primo grado è possibile dispensare dalla seconda </w:t>
      </w:r>
      <w:proofErr w:type="gramStart"/>
      <w:r>
        <w:rPr>
          <w:color w:val="000000"/>
          <w:sz w:val="24"/>
          <w:szCs w:val="24"/>
        </w:rPr>
        <w:t>lingua  comunitaria</w:t>
      </w:r>
      <w:proofErr w:type="gramEnd"/>
      <w:r>
        <w:rPr>
          <w:color w:val="000000"/>
          <w:sz w:val="24"/>
          <w:szCs w:val="24"/>
        </w:rPr>
        <w:t xml:space="preserve"> a favore del potenziamento dell’ITA L2, se diversa da lingue veicolari  (francese, spagnolo e tedesco) utilizzate a scuola nei paesi di provenienza.  - chiedere la collaborazione del docente di LS per valorizzare le </w:t>
      </w:r>
      <w:proofErr w:type="gramStart"/>
      <w:r>
        <w:rPr>
          <w:color w:val="000000"/>
          <w:sz w:val="24"/>
          <w:szCs w:val="24"/>
        </w:rPr>
        <w:t>competenze  plurilinguistiche</w:t>
      </w:r>
      <w:proofErr w:type="gramEnd"/>
      <w:r>
        <w:rPr>
          <w:color w:val="000000"/>
          <w:sz w:val="24"/>
          <w:szCs w:val="24"/>
        </w:rPr>
        <w:t xml:space="preserve">. </w:t>
      </w:r>
    </w:p>
    <w:p w14:paraId="0000004F" w14:textId="77777777" w:rsidR="00A7300A" w:rsidRDefault="008F47B1">
      <w:pPr>
        <w:widowControl w:val="0"/>
        <w:pBdr>
          <w:top w:val="nil"/>
          <w:left w:val="nil"/>
          <w:bottom w:val="nil"/>
          <w:right w:val="nil"/>
          <w:between w:val="nil"/>
        </w:pBdr>
        <w:spacing w:before="12" w:line="263" w:lineRule="auto"/>
        <w:ind w:left="150" w:hanging="139"/>
        <w:rPr>
          <w:color w:val="000000"/>
          <w:sz w:val="24"/>
          <w:szCs w:val="24"/>
        </w:rPr>
      </w:pPr>
      <w:r>
        <w:rPr>
          <w:color w:val="000000"/>
          <w:sz w:val="24"/>
          <w:szCs w:val="24"/>
        </w:rPr>
        <w:t xml:space="preserve">- individuare percorsi semplificati per gli alunni A2/B1 sviluppando in tutte </w:t>
      </w:r>
      <w:proofErr w:type="gramStart"/>
      <w:r>
        <w:rPr>
          <w:color w:val="000000"/>
          <w:sz w:val="24"/>
          <w:szCs w:val="24"/>
        </w:rPr>
        <w:t>le  discipline</w:t>
      </w:r>
      <w:proofErr w:type="gramEnd"/>
      <w:r>
        <w:rPr>
          <w:color w:val="000000"/>
          <w:sz w:val="24"/>
          <w:szCs w:val="24"/>
        </w:rPr>
        <w:t xml:space="preserve"> un approccio che valorizzi le diverse lingue e culture. </w:t>
      </w:r>
    </w:p>
    <w:p w14:paraId="00000050" w14:textId="77777777" w:rsidR="00A7300A" w:rsidRDefault="008F47B1">
      <w:pPr>
        <w:widowControl w:val="0"/>
        <w:pBdr>
          <w:top w:val="nil"/>
          <w:left w:val="nil"/>
          <w:bottom w:val="nil"/>
          <w:right w:val="nil"/>
          <w:between w:val="nil"/>
        </w:pBdr>
        <w:spacing w:before="15" w:line="264" w:lineRule="auto"/>
        <w:ind w:left="156" w:hanging="146"/>
        <w:rPr>
          <w:color w:val="000000"/>
          <w:sz w:val="24"/>
          <w:szCs w:val="24"/>
        </w:rPr>
      </w:pPr>
      <w:r>
        <w:rPr>
          <w:color w:val="000000"/>
          <w:sz w:val="24"/>
          <w:szCs w:val="24"/>
        </w:rPr>
        <w:t xml:space="preserve">- collegare gli insegnamenti più teorici con quelli più laboratoriali per </w:t>
      </w:r>
      <w:proofErr w:type="gramStart"/>
      <w:r>
        <w:rPr>
          <w:color w:val="000000"/>
          <w:sz w:val="24"/>
          <w:szCs w:val="24"/>
        </w:rPr>
        <w:t>favorire  l'apprendimento</w:t>
      </w:r>
      <w:proofErr w:type="gramEnd"/>
      <w:r>
        <w:rPr>
          <w:color w:val="000000"/>
          <w:sz w:val="24"/>
          <w:szCs w:val="24"/>
        </w:rPr>
        <w:t xml:space="preserve"> della lingua e l’integrazione. </w:t>
      </w:r>
    </w:p>
    <w:p w14:paraId="00000051" w14:textId="77777777" w:rsidR="00A7300A" w:rsidRDefault="008F47B1">
      <w:pPr>
        <w:widowControl w:val="0"/>
        <w:pBdr>
          <w:top w:val="nil"/>
          <w:left w:val="nil"/>
          <w:bottom w:val="nil"/>
          <w:right w:val="nil"/>
          <w:between w:val="nil"/>
        </w:pBdr>
        <w:spacing w:before="12" w:line="263" w:lineRule="auto"/>
        <w:ind w:left="151" w:hanging="140"/>
        <w:rPr>
          <w:color w:val="000000"/>
          <w:sz w:val="24"/>
          <w:szCs w:val="24"/>
        </w:rPr>
      </w:pPr>
      <w:r>
        <w:rPr>
          <w:color w:val="000000"/>
          <w:sz w:val="24"/>
          <w:szCs w:val="24"/>
        </w:rPr>
        <w:t xml:space="preserve">- utilizzare strumenti compensativi e misure dispensative adeguati, in classe, </w:t>
      </w:r>
      <w:proofErr w:type="gramStart"/>
      <w:r>
        <w:rPr>
          <w:color w:val="000000"/>
          <w:sz w:val="24"/>
          <w:szCs w:val="24"/>
        </w:rPr>
        <w:t>nei  gruppi</w:t>
      </w:r>
      <w:proofErr w:type="gramEnd"/>
      <w:r>
        <w:rPr>
          <w:color w:val="000000"/>
          <w:sz w:val="24"/>
          <w:szCs w:val="24"/>
        </w:rPr>
        <w:t xml:space="preserve"> di lavoro e nei compiti a casa. </w:t>
      </w:r>
    </w:p>
    <w:p w14:paraId="00000052" w14:textId="77777777" w:rsidR="00A7300A" w:rsidRDefault="008F47B1">
      <w:pPr>
        <w:widowControl w:val="0"/>
        <w:pBdr>
          <w:top w:val="nil"/>
          <w:left w:val="nil"/>
          <w:bottom w:val="nil"/>
          <w:right w:val="nil"/>
          <w:between w:val="nil"/>
        </w:pBdr>
        <w:spacing w:before="572" w:line="263" w:lineRule="auto"/>
        <w:ind w:left="18" w:right="1" w:firstLine="3"/>
        <w:rPr>
          <w:color w:val="000000"/>
          <w:sz w:val="24"/>
          <w:szCs w:val="24"/>
        </w:rPr>
      </w:pPr>
      <w:r>
        <w:rPr>
          <w:color w:val="000000"/>
          <w:sz w:val="24"/>
          <w:szCs w:val="24"/>
        </w:rPr>
        <w:t xml:space="preserve">Il PDP va periodicamente aggiornato in base ai bisogni formativi dell’alunno </w:t>
      </w:r>
      <w:proofErr w:type="gramStart"/>
      <w:r>
        <w:rPr>
          <w:color w:val="000000"/>
          <w:sz w:val="24"/>
          <w:szCs w:val="24"/>
        </w:rPr>
        <w:t>nel  rispetto</w:t>
      </w:r>
      <w:proofErr w:type="gramEnd"/>
      <w:r>
        <w:rPr>
          <w:color w:val="000000"/>
          <w:sz w:val="24"/>
          <w:szCs w:val="24"/>
        </w:rPr>
        <w:t xml:space="preserve"> dei suoi tempi di apprendimento e acquisizione.  </w:t>
      </w:r>
    </w:p>
    <w:p w14:paraId="00000053" w14:textId="77777777" w:rsidR="00A7300A" w:rsidRDefault="008F47B1">
      <w:pPr>
        <w:widowControl w:val="0"/>
        <w:pBdr>
          <w:top w:val="nil"/>
          <w:left w:val="nil"/>
          <w:bottom w:val="nil"/>
          <w:right w:val="nil"/>
          <w:between w:val="nil"/>
        </w:pBdr>
        <w:spacing w:before="12" w:line="265" w:lineRule="auto"/>
        <w:ind w:left="3" w:right="-6" w:firstLine="15"/>
        <w:rPr>
          <w:color w:val="000000"/>
          <w:sz w:val="24"/>
          <w:szCs w:val="24"/>
        </w:rPr>
      </w:pPr>
      <w:r>
        <w:rPr>
          <w:color w:val="000000"/>
          <w:sz w:val="24"/>
          <w:szCs w:val="24"/>
        </w:rPr>
        <w:t xml:space="preserve">E’ uno strumento che accompagna lo studente nel suo percorso </w:t>
      </w:r>
      <w:proofErr w:type="gramStart"/>
      <w:r>
        <w:rPr>
          <w:color w:val="000000"/>
          <w:sz w:val="24"/>
          <w:szCs w:val="24"/>
        </w:rPr>
        <w:t>scolastico,  facilitando</w:t>
      </w:r>
      <w:proofErr w:type="gramEnd"/>
      <w:r>
        <w:rPr>
          <w:color w:val="000000"/>
          <w:sz w:val="24"/>
          <w:szCs w:val="24"/>
        </w:rPr>
        <w:t xml:space="preserve"> il passaggio di informazioni da un ciclo all’altro. </w:t>
      </w:r>
    </w:p>
    <w:p w14:paraId="00000054" w14:textId="77777777" w:rsidR="00A7300A" w:rsidRDefault="008F47B1">
      <w:pPr>
        <w:widowControl w:val="0"/>
        <w:pBdr>
          <w:top w:val="nil"/>
          <w:left w:val="nil"/>
          <w:bottom w:val="nil"/>
          <w:right w:val="nil"/>
          <w:between w:val="nil"/>
        </w:pBdr>
        <w:spacing w:before="10" w:line="264" w:lineRule="auto"/>
        <w:ind w:left="9" w:right="1" w:firstLine="8"/>
        <w:jc w:val="both"/>
        <w:rPr>
          <w:color w:val="000000"/>
          <w:sz w:val="24"/>
          <w:szCs w:val="24"/>
        </w:rPr>
      </w:pPr>
      <w:r>
        <w:rPr>
          <w:color w:val="000000"/>
          <w:sz w:val="24"/>
          <w:szCs w:val="24"/>
        </w:rPr>
        <w:t xml:space="preserve">Le eventuali modifiche alla struttura del PDP proposte dagli istituti </w:t>
      </w:r>
      <w:proofErr w:type="gramStart"/>
      <w:r>
        <w:rPr>
          <w:color w:val="000000"/>
          <w:sz w:val="24"/>
          <w:szCs w:val="24"/>
        </w:rPr>
        <w:t>verranno  condivise</w:t>
      </w:r>
      <w:proofErr w:type="gramEnd"/>
      <w:r>
        <w:rPr>
          <w:color w:val="000000"/>
          <w:sz w:val="24"/>
          <w:szCs w:val="24"/>
        </w:rPr>
        <w:t xml:space="preserve"> a fine anno a livello di Rete per conservare possibilmente un unico  modello di riferimento. </w:t>
      </w:r>
    </w:p>
    <w:p w14:paraId="00000055" w14:textId="77777777" w:rsidR="00A7300A" w:rsidRDefault="008F47B1">
      <w:pPr>
        <w:widowControl w:val="0"/>
        <w:pBdr>
          <w:top w:val="nil"/>
          <w:left w:val="nil"/>
          <w:bottom w:val="nil"/>
          <w:right w:val="nil"/>
          <w:between w:val="nil"/>
        </w:pBdr>
        <w:spacing w:before="331" w:line="240" w:lineRule="auto"/>
        <w:ind w:left="4"/>
        <w:rPr>
          <w:b/>
          <w:color w:val="000000"/>
          <w:sz w:val="24"/>
          <w:szCs w:val="24"/>
        </w:rPr>
      </w:pPr>
      <w:r>
        <w:rPr>
          <w:b/>
          <w:color w:val="000000"/>
          <w:sz w:val="24"/>
          <w:szCs w:val="24"/>
        </w:rPr>
        <w:t xml:space="preserve">Valutazione alunni NAI  </w:t>
      </w:r>
    </w:p>
    <w:p w14:paraId="00000056" w14:textId="77777777" w:rsidR="00A7300A" w:rsidRDefault="008F47B1">
      <w:pPr>
        <w:widowControl w:val="0"/>
        <w:pBdr>
          <w:top w:val="nil"/>
          <w:left w:val="nil"/>
          <w:bottom w:val="nil"/>
          <w:right w:val="nil"/>
          <w:between w:val="nil"/>
        </w:pBdr>
        <w:spacing w:before="36" w:line="263" w:lineRule="auto"/>
        <w:ind w:left="8" w:right="-2" w:firstLine="10"/>
        <w:rPr>
          <w:color w:val="000000"/>
          <w:sz w:val="24"/>
          <w:szCs w:val="24"/>
        </w:rPr>
      </w:pPr>
      <w:r>
        <w:rPr>
          <w:color w:val="000000"/>
          <w:sz w:val="24"/>
          <w:szCs w:val="24"/>
        </w:rPr>
        <w:t xml:space="preserve">La valutazione è innanzitutto autovalutazione e considera il processo </w:t>
      </w:r>
      <w:proofErr w:type="gramStart"/>
      <w:r>
        <w:rPr>
          <w:color w:val="000000"/>
          <w:sz w:val="24"/>
          <w:szCs w:val="24"/>
        </w:rPr>
        <w:t>evolutivo  dell’alunno</w:t>
      </w:r>
      <w:proofErr w:type="gramEnd"/>
      <w:r>
        <w:rPr>
          <w:color w:val="000000"/>
          <w:sz w:val="24"/>
          <w:szCs w:val="24"/>
        </w:rPr>
        <w:t xml:space="preserve">, sulla base dei seguenti criteri: </w:t>
      </w:r>
    </w:p>
    <w:p w14:paraId="00000057" w14:textId="77777777" w:rsidR="00A7300A" w:rsidRDefault="008F47B1">
      <w:pPr>
        <w:widowControl w:val="0"/>
        <w:pBdr>
          <w:top w:val="nil"/>
          <w:left w:val="nil"/>
          <w:bottom w:val="nil"/>
          <w:right w:val="nil"/>
          <w:between w:val="nil"/>
        </w:pBdr>
        <w:spacing w:before="144" w:line="263" w:lineRule="auto"/>
        <w:ind w:left="729" w:hanging="348"/>
        <w:rPr>
          <w:color w:val="000000"/>
          <w:sz w:val="24"/>
          <w:szCs w:val="24"/>
        </w:rPr>
      </w:pPr>
      <w:r>
        <w:rPr>
          <w:color w:val="000000"/>
          <w:sz w:val="24"/>
          <w:szCs w:val="24"/>
        </w:rPr>
        <w:t xml:space="preserve">● i progressi compiuti nell’apprendimento della lingua italiana </w:t>
      </w:r>
      <w:proofErr w:type="gramStart"/>
      <w:r>
        <w:rPr>
          <w:color w:val="000000"/>
          <w:sz w:val="24"/>
          <w:szCs w:val="24"/>
        </w:rPr>
        <w:t>della  comunicazione</w:t>
      </w:r>
      <w:proofErr w:type="gramEnd"/>
      <w:r>
        <w:rPr>
          <w:color w:val="000000"/>
          <w:sz w:val="24"/>
          <w:szCs w:val="24"/>
        </w:rPr>
        <w:t xml:space="preserve"> </w:t>
      </w:r>
    </w:p>
    <w:p w14:paraId="00000058" w14:textId="77777777" w:rsidR="00A7300A" w:rsidRDefault="008F47B1">
      <w:pPr>
        <w:widowControl w:val="0"/>
        <w:pBdr>
          <w:top w:val="nil"/>
          <w:left w:val="nil"/>
          <w:bottom w:val="nil"/>
          <w:right w:val="nil"/>
          <w:between w:val="nil"/>
        </w:pBdr>
        <w:spacing w:before="142" w:line="265" w:lineRule="auto"/>
        <w:ind w:left="380" w:right="-7"/>
        <w:jc w:val="center"/>
        <w:rPr>
          <w:color w:val="000000"/>
          <w:sz w:val="24"/>
          <w:szCs w:val="24"/>
        </w:rPr>
      </w:pPr>
      <w:r>
        <w:rPr>
          <w:color w:val="000000"/>
          <w:sz w:val="24"/>
          <w:szCs w:val="24"/>
        </w:rPr>
        <w:t xml:space="preserve">● i risultati e le abilità raggiunte nei laboratori di Italiano L2: costituiscono </w:t>
      </w:r>
      <w:proofErr w:type="gramStart"/>
      <w:r>
        <w:rPr>
          <w:color w:val="000000"/>
          <w:sz w:val="24"/>
          <w:szCs w:val="24"/>
        </w:rPr>
        <w:t>parte  integrante</w:t>
      </w:r>
      <w:proofErr w:type="gramEnd"/>
      <w:r>
        <w:rPr>
          <w:color w:val="000000"/>
          <w:sz w:val="24"/>
          <w:szCs w:val="24"/>
        </w:rPr>
        <w:t xml:space="preserve"> della valutazione di italiano, intesa come materia curricolare </w:t>
      </w:r>
    </w:p>
    <w:p w14:paraId="00000059" w14:textId="77777777" w:rsidR="00A7300A" w:rsidRDefault="008F47B1">
      <w:pPr>
        <w:widowControl w:val="0"/>
        <w:pBdr>
          <w:top w:val="nil"/>
          <w:left w:val="nil"/>
          <w:bottom w:val="nil"/>
          <w:right w:val="nil"/>
          <w:between w:val="nil"/>
        </w:pBdr>
        <w:spacing w:before="140" w:line="240" w:lineRule="auto"/>
        <w:ind w:left="380"/>
        <w:rPr>
          <w:color w:val="000000"/>
          <w:sz w:val="24"/>
          <w:szCs w:val="24"/>
        </w:rPr>
      </w:pPr>
      <w:r>
        <w:rPr>
          <w:color w:val="000000"/>
          <w:sz w:val="24"/>
          <w:szCs w:val="24"/>
        </w:rPr>
        <w:t>● la regolarità della frequenza</w:t>
      </w:r>
    </w:p>
    <w:p w14:paraId="0000005A" w14:textId="77777777" w:rsidR="00A7300A" w:rsidRDefault="008F47B1">
      <w:pPr>
        <w:widowControl w:val="0"/>
        <w:pBdr>
          <w:top w:val="nil"/>
          <w:left w:val="nil"/>
          <w:bottom w:val="nil"/>
          <w:right w:val="nil"/>
          <w:between w:val="nil"/>
        </w:pBdr>
        <w:spacing w:before="499" w:line="240" w:lineRule="auto"/>
        <w:jc w:val="center"/>
        <w:rPr>
          <w:color w:val="000000"/>
        </w:rPr>
      </w:pPr>
      <w:r>
        <w:rPr>
          <w:color w:val="000000"/>
        </w:rPr>
        <w:t xml:space="preserve">6 </w:t>
      </w:r>
    </w:p>
    <w:p w14:paraId="0000005B" w14:textId="77777777" w:rsidR="00A7300A" w:rsidRDefault="008F47B1">
      <w:pPr>
        <w:widowControl w:val="0"/>
        <w:pBdr>
          <w:top w:val="nil"/>
          <w:left w:val="nil"/>
          <w:bottom w:val="nil"/>
          <w:right w:val="nil"/>
          <w:between w:val="nil"/>
        </w:pBdr>
        <w:spacing w:line="240" w:lineRule="auto"/>
        <w:ind w:left="380"/>
        <w:rPr>
          <w:color w:val="000000"/>
          <w:sz w:val="24"/>
          <w:szCs w:val="24"/>
        </w:rPr>
      </w:pPr>
      <w:r>
        <w:rPr>
          <w:color w:val="000000"/>
          <w:sz w:val="24"/>
          <w:szCs w:val="24"/>
        </w:rPr>
        <w:t xml:space="preserve">● le potenzialità di sviluppo e la motivazione ad apprendere  </w:t>
      </w:r>
    </w:p>
    <w:p w14:paraId="0000005C" w14:textId="77777777" w:rsidR="00A7300A" w:rsidRDefault="008F47B1">
      <w:pPr>
        <w:widowControl w:val="0"/>
        <w:pBdr>
          <w:top w:val="nil"/>
          <w:left w:val="nil"/>
          <w:bottom w:val="nil"/>
          <w:right w:val="nil"/>
          <w:between w:val="nil"/>
        </w:pBdr>
        <w:spacing w:before="168" w:line="240" w:lineRule="auto"/>
        <w:ind w:left="380"/>
        <w:rPr>
          <w:color w:val="000000"/>
          <w:sz w:val="24"/>
          <w:szCs w:val="24"/>
        </w:rPr>
      </w:pPr>
      <w:r>
        <w:rPr>
          <w:color w:val="000000"/>
          <w:sz w:val="24"/>
          <w:szCs w:val="24"/>
        </w:rPr>
        <w:t xml:space="preserve">● l’interesse e la partecipazione alle diverse attività scolastiche </w:t>
      </w:r>
    </w:p>
    <w:p w14:paraId="0000005D" w14:textId="77777777" w:rsidR="00A7300A" w:rsidRDefault="008F47B1">
      <w:pPr>
        <w:widowControl w:val="0"/>
        <w:pBdr>
          <w:top w:val="nil"/>
          <w:left w:val="nil"/>
          <w:bottom w:val="nil"/>
          <w:right w:val="nil"/>
          <w:between w:val="nil"/>
        </w:pBdr>
        <w:spacing w:before="166" w:line="265" w:lineRule="auto"/>
        <w:ind w:left="727" w:hanging="346"/>
        <w:rPr>
          <w:color w:val="000000"/>
          <w:sz w:val="24"/>
          <w:szCs w:val="24"/>
        </w:rPr>
      </w:pPr>
      <w:r>
        <w:rPr>
          <w:color w:val="000000"/>
          <w:sz w:val="24"/>
          <w:szCs w:val="24"/>
        </w:rPr>
        <w:t xml:space="preserve">● la possibilità di proseguire con l’apprendimento dell’italiano negli </w:t>
      </w:r>
      <w:proofErr w:type="gramStart"/>
      <w:r>
        <w:rPr>
          <w:color w:val="000000"/>
          <w:sz w:val="24"/>
          <w:szCs w:val="24"/>
        </w:rPr>
        <w:t>anni  successivi</w:t>
      </w:r>
      <w:proofErr w:type="gramEnd"/>
      <w:r>
        <w:rPr>
          <w:color w:val="000000"/>
          <w:sz w:val="24"/>
          <w:szCs w:val="24"/>
        </w:rPr>
        <w:t xml:space="preserve">  </w:t>
      </w:r>
    </w:p>
    <w:p w14:paraId="0000005E" w14:textId="77777777" w:rsidR="00A7300A" w:rsidRDefault="008F47B1">
      <w:pPr>
        <w:widowControl w:val="0"/>
        <w:pBdr>
          <w:top w:val="nil"/>
          <w:left w:val="nil"/>
          <w:bottom w:val="nil"/>
          <w:right w:val="nil"/>
          <w:between w:val="nil"/>
        </w:pBdr>
        <w:spacing w:before="567" w:line="263" w:lineRule="auto"/>
        <w:ind w:left="7" w:right="-1" w:hanging="4"/>
        <w:rPr>
          <w:color w:val="000000"/>
          <w:sz w:val="24"/>
          <w:szCs w:val="24"/>
        </w:rPr>
      </w:pPr>
      <w:r>
        <w:rPr>
          <w:color w:val="000000"/>
          <w:sz w:val="24"/>
          <w:szCs w:val="24"/>
          <w:u w:val="single"/>
        </w:rPr>
        <w:lastRenderedPageBreak/>
        <w:t>Alla fine del primo periodo</w:t>
      </w:r>
      <w:r>
        <w:rPr>
          <w:color w:val="000000"/>
          <w:sz w:val="24"/>
          <w:szCs w:val="24"/>
        </w:rPr>
        <w:t>, il Team/</w:t>
      </w:r>
      <w:proofErr w:type="spellStart"/>
      <w:r>
        <w:rPr>
          <w:color w:val="000000"/>
          <w:sz w:val="24"/>
          <w:szCs w:val="24"/>
        </w:rPr>
        <w:t>Cdc</w:t>
      </w:r>
      <w:proofErr w:type="spellEnd"/>
      <w:r>
        <w:rPr>
          <w:color w:val="000000"/>
          <w:sz w:val="24"/>
          <w:szCs w:val="24"/>
        </w:rPr>
        <w:t xml:space="preserve"> può prevedere che la valutazione </w:t>
      </w:r>
      <w:proofErr w:type="gramStart"/>
      <w:r>
        <w:rPr>
          <w:color w:val="000000"/>
          <w:sz w:val="24"/>
          <w:szCs w:val="24"/>
        </w:rPr>
        <w:t>sia  sospesa</w:t>
      </w:r>
      <w:proofErr w:type="gramEnd"/>
      <w:r>
        <w:rPr>
          <w:color w:val="000000"/>
          <w:sz w:val="24"/>
          <w:szCs w:val="24"/>
        </w:rPr>
        <w:t xml:space="preserve"> per alcune o tutte le discipline fino al raggiungimento del livello A1.  </w:t>
      </w:r>
    </w:p>
    <w:p w14:paraId="0000005F" w14:textId="77777777" w:rsidR="00A7300A" w:rsidRDefault="008F47B1">
      <w:pPr>
        <w:widowControl w:val="0"/>
        <w:pBdr>
          <w:top w:val="nil"/>
          <w:left w:val="nil"/>
          <w:bottom w:val="nil"/>
          <w:right w:val="nil"/>
          <w:between w:val="nil"/>
        </w:pBdr>
        <w:spacing w:before="255" w:line="240" w:lineRule="auto"/>
        <w:ind w:left="18"/>
        <w:rPr>
          <w:color w:val="000000"/>
          <w:sz w:val="24"/>
          <w:szCs w:val="24"/>
        </w:rPr>
      </w:pPr>
      <w:r>
        <w:rPr>
          <w:color w:val="000000"/>
          <w:sz w:val="24"/>
          <w:szCs w:val="24"/>
        </w:rPr>
        <w:t xml:space="preserve">Nel verbale verrà pertanto utilizzata la seguente dicitura: </w:t>
      </w:r>
    </w:p>
    <w:p w14:paraId="00000060" w14:textId="77777777" w:rsidR="00A7300A" w:rsidRDefault="008F47B1">
      <w:pPr>
        <w:widowControl w:val="0"/>
        <w:pBdr>
          <w:top w:val="nil"/>
          <w:left w:val="nil"/>
          <w:bottom w:val="nil"/>
          <w:right w:val="nil"/>
          <w:between w:val="nil"/>
        </w:pBdr>
        <w:spacing w:before="37" w:line="263" w:lineRule="auto"/>
        <w:ind w:left="9" w:right="-2" w:firstLine="1"/>
        <w:jc w:val="both"/>
        <w:rPr>
          <w:b/>
          <w:i/>
          <w:color w:val="000000"/>
          <w:sz w:val="24"/>
          <w:szCs w:val="24"/>
        </w:rPr>
      </w:pPr>
      <w:r>
        <w:rPr>
          <w:b/>
          <w:i/>
          <w:color w:val="000000"/>
          <w:sz w:val="24"/>
          <w:szCs w:val="24"/>
        </w:rPr>
        <w:t>La valutazione è sospesa in…</w:t>
      </w:r>
      <w:proofErr w:type="gramStart"/>
      <w:r>
        <w:rPr>
          <w:b/>
          <w:i/>
          <w:color w:val="000000"/>
          <w:sz w:val="24"/>
          <w:szCs w:val="24"/>
        </w:rPr>
        <w:t>…….</w:t>
      </w:r>
      <w:proofErr w:type="gramEnd"/>
      <w:r>
        <w:rPr>
          <w:b/>
          <w:i/>
          <w:color w:val="000000"/>
          <w:sz w:val="24"/>
          <w:szCs w:val="24"/>
        </w:rPr>
        <w:t xml:space="preserve">. (specificare le discipline), in </w:t>
      </w:r>
      <w:proofErr w:type="gramStart"/>
      <w:r>
        <w:rPr>
          <w:b/>
          <w:i/>
          <w:color w:val="000000"/>
          <w:sz w:val="24"/>
          <w:szCs w:val="24"/>
        </w:rPr>
        <w:t>quanto  l’alunna</w:t>
      </w:r>
      <w:proofErr w:type="gramEnd"/>
      <w:r>
        <w:rPr>
          <w:b/>
          <w:i/>
          <w:color w:val="000000"/>
          <w:sz w:val="24"/>
          <w:szCs w:val="24"/>
        </w:rPr>
        <w:t xml:space="preserve">/o si trova nella prima fase di acquisizione della lingua italiana della  comunicazione, come da PDP. </w:t>
      </w:r>
    </w:p>
    <w:p w14:paraId="00000061" w14:textId="77777777" w:rsidR="00A7300A" w:rsidRDefault="008F47B1">
      <w:pPr>
        <w:widowControl w:val="0"/>
        <w:pBdr>
          <w:top w:val="nil"/>
          <w:left w:val="nil"/>
          <w:bottom w:val="nil"/>
          <w:right w:val="nil"/>
          <w:between w:val="nil"/>
        </w:pBdr>
        <w:spacing w:before="15" w:line="240" w:lineRule="auto"/>
        <w:ind w:left="18"/>
        <w:rPr>
          <w:color w:val="000000"/>
          <w:sz w:val="24"/>
          <w:szCs w:val="24"/>
        </w:rPr>
      </w:pPr>
      <w:r>
        <w:rPr>
          <w:color w:val="000000"/>
          <w:sz w:val="24"/>
          <w:szCs w:val="24"/>
        </w:rPr>
        <w:t xml:space="preserve">Nel documento di valutazione si userà la sigla N.V. (Non Valutabile). </w:t>
      </w:r>
    </w:p>
    <w:p w14:paraId="00000062" w14:textId="77777777" w:rsidR="00A7300A" w:rsidRDefault="008F47B1">
      <w:pPr>
        <w:widowControl w:val="0"/>
        <w:pBdr>
          <w:top w:val="nil"/>
          <w:left w:val="nil"/>
          <w:bottom w:val="nil"/>
          <w:right w:val="nil"/>
          <w:between w:val="nil"/>
        </w:pBdr>
        <w:spacing w:before="593" w:line="264" w:lineRule="auto"/>
        <w:ind w:left="3" w:right="-5"/>
        <w:jc w:val="both"/>
        <w:rPr>
          <w:color w:val="000000"/>
          <w:sz w:val="24"/>
          <w:szCs w:val="24"/>
        </w:rPr>
      </w:pPr>
      <w:r>
        <w:rPr>
          <w:color w:val="000000"/>
          <w:sz w:val="24"/>
          <w:szCs w:val="24"/>
          <w:u w:val="single"/>
        </w:rPr>
        <w:t>Alla fine del secondo periodo</w:t>
      </w:r>
      <w:r>
        <w:rPr>
          <w:color w:val="000000"/>
          <w:sz w:val="24"/>
          <w:szCs w:val="24"/>
        </w:rPr>
        <w:t xml:space="preserve">, se il livello linguistico-comunicativo permane iniziale, </w:t>
      </w:r>
      <w:proofErr w:type="gramStart"/>
      <w:r>
        <w:rPr>
          <w:color w:val="000000"/>
          <w:sz w:val="24"/>
          <w:szCs w:val="24"/>
        </w:rPr>
        <w:t>il  Team</w:t>
      </w:r>
      <w:proofErr w:type="gramEnd"/>
      <w:r>
        <w:rPr>
          <w:color w:val="000000"/>
          <w:sz w:val="24"/>
          <w:szCs w:val="24"/>
        </w:rPr>
        <w:t>/</w:t>
      </w:r>
      <w:proofErr w:type="spellStart"/>
      <w:r>
        <w:rPr>
          <w:color w:val="000000"/>
          <w:sz w:val="24"/>
          <w:szCs w:val="24"/>
        </w:rPr>
        <w:t>Cdc</w:t>
      </w:r>
      <w:proofErr w:type="spellEnd"/>
      <w:r>
        <w:rPr>
          <w:color w:val="000000"/>
          <w:sz w:val="24"/>
          <w:szCs w:val="24"/>
        </w:rPr>
        <w:t xml:space="preserve"> nella stesura del documento di valutazione potrà esprimere, in ogni  singola disciplina, una valutazione, indicando a verbale un’annotazione di questo  tipo: </w:t>
      </w:r>
    </w:p>
    <w:p w14:paraId="00000063" w14:textId="77777777" w:rsidR="00A7300A" w:rsidRDefault="008F47B1">
      <w:pPr>
        <w:widowControl w:val="0"/>
        <w:pBdr>
          <w:top w:val="nil"/>
          <w:left w:val="nil"/>
          <w:bottom w:val="nil"/>
          <w:right w:val="nil"/>
          <w:between w:val="nil"/>
        </w:pBdr>
        <w:spacing w:before="12" w:line="264" w:lineRule="auto"/>
        <w:ind w:left="4" w:right="-5" w:firstLine="13"/>
        <w:jc w:val="both"/>
        <w:rPr>
          <w:b/>
          <w:i/>
          <w:color w:val="000000"/>
          <w:sz w:val="24"/>
          <w:szCs w:val="24"/>
        </w:rPr>
      </w:pPr>
      <w:r>
        <w:rPr>
          <w:b/>
          <w:i/>
          <w:color w:val="000000"/>
          <w:sz w:val="24"/>
          <w:szCs w:val="24"/>
        </w:rPr>
        <w:t xml:space="preserve">La valutazione espressa si riferisce al PDP. Il </w:t>
      </w:r>
      <w:proofErr w:type="spellStart"/>
      <w:r>
        <w:rPr>
          <w:b/>
          <w:i/>
          <w:color w:val="000000"/>
          <w:sz w:val="24"/>
          <w:szCs w:val="24"/>
        </w:rPr>
        <w:t>Cdc</w:t>
      </w:r>
      <w:proofErr w:type="spellEnd"/>
      <w:r>
        <w:rPr>
          <w:b/>
          <w:i/>
          <w:color w:val="000000"/>
          <w:sz w:val="24"/>
          <w:szCs w:val="24"/>
        </w:rPr>
        <w:t xml:space="preserve">/Team decide di ammettere </w:t>
      </w:r>
      <w:proofErr w:type="gramStart"/>
      <w:r>
        <w:rPr>
          <w:b/>
          <w:i/>
          <w:color w:val="000000"/>
          <w:sz w:val="24"/>
          <w:szCs w:val="24"/>
        </w:rPr>
        <w:t>lo  studente</w:t>
      </w:r>
      <w:proofErr w:type="gramEnd"/>
      <w:r>
        <w:rPr>
          <w:b/>
          <w:i/>
          <w:color w:val="000000"/>
          <w:sz w:val="24"/>
          <w:szCs w:val="24"/>
        </w:rPr>
        <w:t xml:space="preserve"> alla classe successiva o al successivo grado di istruzione al fine di  permettere la prosecuzione del processo formativo anche se in varie discipline  non sono stati raggiunti gli obiettivi essenziali.  </w:t>
      </w:r>
    </w:p>
    <w:p w14:paraId="00000064" w14:textId="77777777" w:rsidR="00A7300A" w:rsidRDefault="008F47B1">
      <w:pPr>
        <w:widowControl w:val="0"/>
        <w:pBdr>
          <w:top w:val="nil"/>
          <w:left w:val="nil"/>
          <w:bottom w:val="nil"/>
          <w:right w:val="nil"/>
          <w:between w:val="nil"/>
        </w:pBdr>
        <w:spacing w:before="568" w:line="264" w:lineRule="auto"/>
        <w:ind w:left="3" w:right="-6" w:firstLine="15"/>
        <w:rPr>
          <w:color w:val="000000"/>
          <w:sz w:val="24"/>
          <w:szCs w:val="24"/>
        </w:rPr>
      </w:pPr>
      <w:r>
        <w:rPr>
          <w:color w:val="000000"/>
          <w:sz w:val="24"/>
          <w:szCs w:val="24"/>
          <w:u w:val="single"/>
        </w:rPr>
        <w:t>Nel caso di studenti inseriti nel secondo periodo dell’anno scolastico</w:t>
      </w:r>
      <w:r>
        <w:rPr>
          <w:color w:val="000000"/>
          <w:sz w:val="24"/>
          <w:szCs w:val="24"/>
        </w:rPr>
        <w:t xml:space="preserve">, per i quali </w:t>
      </w:r>
      <w:proofErr w:type="gramStart"/>
      <w:r>
        <w:rPr>
          <w:color w:val="000000"/>
          <w:sz w:val="24"/>
          <w:szCs w:val="24"/>
        </w:rPr>
        <w:t>non  si</w:t>
      </w:r>
      <w:proofErr w:type="gramEnd"/>
      <w:r>
        <w:rPr>
          <w:color w:val="000000"/>
          <w:sz w:val="24"/>
          <w:szCs w:val="24"/>
        </w:rPr>
        <w:t xml:space="preserve"> hanno sufficienti elementi di valutazione, il </w:t>
      </w:r>
      <w:proofErr w:type="spellStart"/>
      <w:r>
        <w:rPr>
          <w:color w:val="000000"/>
          <w:sz w:val="24"/>
          <w:szCs w:val="24"/>
        </w:rPr>
        <w:t>Cdc</w:t>
      </w:r>
      <w:proofErr w:type="spellEnd"/>
      <w:r>
        <w:rPr>
          <w:color w:val="000000"/>
          <w:sz w:val="24"/>
          <w:szCs w:val="24"/>
        </w:rPr>
        <w:t xml:space="preserve">/Team può decidere di non esprimere la valutazione su singole discipline e di promuovere comunque lo  studente alla classe successiva. Tale promozione concede al </w:t>
      </w:r>
      <w:proofErr w:type="spellStart"/>
      <w:r>
        <w:rPr>
          <w:color w:val="000000"/>
          <w:sz w:val="24"/>
          <w:szCs w:val="24"/>
        </w:rPr>
        <w:t>Cdc</w:t>
      </w:r>
      <w:proofErr w:type="spellEnd"/>
      <w:r>
        <w:rPr>
          <w:color w:val="000000"/>
          <w:sz w:val="24"/>
          <w:szCs w:val="24"/>
        </w:rPr>
        <w:t xml:space="preserve"> la possibilità </w:t>
      </w:r>
      <w:proofErr w:type="gramStart"/>
      <w:r>
        <w:rPr>
          <w:color w:val="000000"/>
          <w:sz w:val="24"/>
          <w:szCs w:val="24"/>
        </w:rPr>
        <w:t>di  valutare</w:t>
      </w:r>
      <w:proofErr w:type="gramEnd"/>
      <w:r>
        <w:rPr>
          <w:color w:val="000000"/>
          <w:sz w:val="24"/>
          <w:szCs w:val="24"/>
        </w:rPr>
        <w:t xml:space="preserve"> nel corso dell’anno successivo i progressi dello studente e allo studente un  tempo maggiore per far fronte alle sue specifiche difficoltà linguistiche.  </w:t>
      </w:r>
    </w:p>
    <w:p w14:paraId="00000065" w14:textId="77777777" w:rsidR="00A7300A" w:rsidRDefault="008F47B1">
      <w:pPr>
        <w:widowControl w:val="0"/>
        <w:pBdr>
          <w:top w:val="nil"/>
          <w:left w:val="nil"/>
          <w:bottom w:val="nil"/>
          <w:right w:val="nil"/>
          <w:between w:val="nil"/>
        </w:pBdr>
        <w:spacing w:before="254" w:line="240" w:lineRule="auto"/>
        <w:ind w:left="3"/>
        <w:rPr>
          <w:color w:val="000000"/>
          <w:sz w:val="24"/>
          <w:szCs w:val="24"/>
        </w:rPr>
      </w:pPr>
      <w:r>
        <w:rPr>
          <w:color w:val="000000"/>
          <w:sz w:val="24"/>
          <w:szCs w:val="24"/>
        </w:rPr>
        <w:t xml:space="preserve">A verbale verrà indicata la seguente dicitura: </w:t>
      </w:r>
    </w:p>
    <w:p w14:paraId="00000066" w14:textId="77777777" w:rsidR="00A7300A" w:rsidRDefault="008F47B1">
      <w:pPr>
        <w:widowControl w:val="0"/>
        <w:pBdr>
          <w:top w:val="nil"/>
          <w:left w:val="nil"/>
          <w:bottom w:val="nil"/>
          <w:right w:val="nil"/>
          <w:between w:val="nil"/>
        </w:pBdr>
        <w:spacing w:before="36" w:line="264" w:lineRule="auto"/>
        <w:ind w:left="4" w:right="-1" w:firstLine="6"/>
        <w:rPr>
          <w:b/>
          <w:i/>
          <w:color w:val="000000"/>
          <w:sz w:val="24"/>
          <w:szCs w:val="24"/>
        </w:rPr>
      </w:pPr>
      <w:r>
        <w:rPr>
          <w:b/>
          <w:i/>
          <w:color w:val="000000"/>
          <w:sz w:val="24"/>
          <w:szCs w:val="24"/>
        </w:rPr>
        <w:t>La valutazione non viene espressa in</w:t>
      </w:r>
      <w:proofErr w:type="gramStart"/>
      <w:r>
        <w:rPr>
          <w:b/>
          <w:i/>
          <w:color w:val="000000"/>
          <w:sz w:val="24"/>
          <w:szCs w:val="24"/>
        </w:rPr>
        <w:t>…….</w:t>
      </w:r>
      <w:proofErr w:type="gramEnd"/>
      <w:r>
        <w:rPr>
          <w:b/>
          <w:i/>
          <w:color w:val="000000"/>
          <w:sz w:val="24"/>
          <w:szCs w:val="24"/>
        </w:rPr>
        <w:t xml:space="preserve">. (specificare le discipline) in </w:t>
      </w:r>
      <w:proofErr w:type="gramStart"/>
      <w:r>
        <w:rPr>
          <w:b/>
          <w:i/>
          <w:color w:val="000000"/>
          <w:sz w:val="24"/>
          <w:szCs w:val="24"/>
        </w:rPr>
        <w:t>quanto  lo</w:t>
      </w:r>
      <w:proofErr w:type="gramEnd"/>
      <w:r>
        <w:rPr>
          <w:b/>
          <w:i/>
          <w:color w:val="000000"/>
          <w:sz w:val="24"/>
          <w:szCs w:val="24"/>
        </w:rPr>
        <w:t xml:space="preserve"> studente si trova nella prima fase di apprendimento della lingua italiana.  Il </w:t>
      </w:r>
      <w:proofErr w:type="spellStart"/>
      <w:r>
        <w:rPr>
          <w:b/>
          <w:i/>
          <w:color w:val="000000"/>
          <w:sz w:val="24"/>
          <w:szCs w:val="24"/>
        </w:rPr>
        <w:t>Cdc</w:t>
      </w:r>
      <w:proofErr w:type="spellEnd"/>
      <w:r>
        <w:rPr>
          <w:b/>
          <w:i/>
          <w:color w:val="000000"/>
          <w:sz w:val="24"/>
          <w:szCs w:val="24"/>
        </w:rPr>
        <w:t xml:space="preserve">/Team decide di ammettere lo studente alla classe successiva o </w:t>
      </w:r>
      <w:proofErr w:type="gramStart"/>
      <w:r>
        <w:rPr>
          <w:b/>
          <w:i/>
          <w:color w:val="000000"/>
          <w:sz w:val="24"/>
          <w:szCs w:val="24"/>
        </w:rPr>
        <w:t>al  successivo</w:t>
      </w:r>
      <w:proofErr w:type="gramEnd"/>
      <w:r>
        <w:rPr>
          <w:b/>
          <w:i/>
          <w:color w:val="000000"/>
          <w:sz w:val="24"/>
          <w:szCs w:val="24"/>
        </w:rPr>
        <w:t xml:space="preserve"> grado di istruzione al fine di permettere la prosecuzione del  processo formativo.  </w:t>
      </w:r>
    </w:p>
    <w:p w14:paraId="00000067" w14:textId="77777777" w:rsidR="00A7300A" w:rsidRDefault="008F47B1">
      <w:pPr>
        <w:widowControl w:val="0"/>
        <w:pBdr>
          <w:top w:val="nil"/>
          <w:left w:val="nil"/>
          <w:bottom w:val="nil"/>
          <w:right w:val="nil"/>
          <w:between w:val="nil"/>
        </w:pBdr>
        <w:spacing w:before="252" w:line="263" w:lineRule="auto"/>
        <w:ind w:left="1" w:right="1" w:firstLine="20"/>
        <w:rPr>
          <w:color w:val="000000"/>
          <w:sz w:val="24"/>
          <w:szCs w:val="24"/>
        </w:rPr>
      </w:pPr>
      <w:r>
        <w:rPr>
          <w:color w:val="000000"/>
          <w:sz w:val="24"/>
          <w:szCs w:val="24"/>
        </w:rPr>
        <w:t xml:space="preserve">In sede di scrutinio per l’ammissione all’esame di Stato, l’alunno/a NAI avrà </w:t>
      </w:r>
      <w:proofErr w:type="gramStart"/>
      <w:r>
        <w:rPr>
          <w:color w:val="000000"/>
          <w:sz w:val="24"/>
          <w:szCs w:val="24"/>
        </w:rPr>
        <w:t>una  valutazione</w:t>
      </w:r>
      <w:proofErr w:type="gramEnd"/>
      <w:r>
        <w:rPr>
          <w:color w:val="000000"/>
          <w:sz w:val="24"/>
          <w:szCs w:val="24"/>
        </w:rPr>
        <w:t xml:space="preserve">, in base al PDP, espressa in tutte le discipline. </w:t>
      </w:r>
    </w:p>
    <w:p w14:paraId="00000068" w14:textId="77777777" w:rsidR="00A7300A" w:rsidRDefault="008F47B1">
      <w:pPr>
        <w:widowControl w:val="0"/>
        <w:pBdr>
          <w:top w:val="nil"/>
          <w:left w:val="nil"/>
          <w:bottom w:val="nil"/>
          <w:right w:val="nil"/>
          <w:between w:val="nil"/>
        </w:pBdr>
        <w:spacing w:before="332" w:line="240" w:lineRule="auto"/>
        <w:ind w:left="17"/>
        <w:rPr>
          <w:b/>
          <w:color w:val="000000"/>
          <w:sz w:val="24"/>
          <w:szCs w:val="24"/>
        </w:rPr>
      </w:pPr>
      <w:r>
        <w:rPr>
          <w:b/>
          <w:color w:val="000000"/>
          <w:sz w:val="24"/>
          <w:szCs w:val="24"/>
        </w:rPr>
        <w:t xml:space="preserve">B.2 ALUNNI GIA’ INSERITI NEL SISTEMA SCOLASTICO ITALIANO </w:t>
      </w:r>
    </w:p>
    <w:p w14:paraId="00000069" w14:textId="77777777" w:rsidR="00A7300A" w:rsidRDefault="008F47B1">
      <w:pPr>
        <w:widowControl w:val="0"/>
        <w:pBdr>
          <w:top w:val="nil"/>
          <w:left w:val="nil"/>
          <w:bottom w:val="nil"/>
          <w:right w:val="nil"/>
          <w:between w:val="nil"/>
        </w:pBdr>
        <w:spacing w:before="336" w:line="240" w:lineRule="auto"/>
        <w:jc w:val="center"/>
        <w:rPr>
          <w:color w:val="000000"/>
        </w:rPr>
      </w:pPr>
      <w:r>
        <w:rPr>
          <w:color w:val="000000"/>
        </w:rPr>
        <w:t xml:space="preserve">7 </w:t>
      </w:r>
    </w:p>
    <w:p w14:paraId="0000006A" w14:textId="77777777" w:rsidR="00A7300A" w:rsidRDefault="008F47B1">
      <w:pPr>
        <w:widowControl w:val="0"/>
        <w:pBdr>
          <w:top w:val="nil"/>
          <w:left w:val="nil"/>
          <w:bottom w:val="nil"/>
          <w:right w:val="nil"/>
          <w:between w:val="nil"/>
        </w:pBdr>
        <w:spacing w:line="240" w:lineRule="auto"/>
        <w:rPr>
          <w:b/>
          <w:color w:val="000000"/>
          <w:sz w:val="24"/>
          <w:szCs w:val="24"/>
        </w:rPr>
      </w:pPr>
      <w:r>
        <w:rPr>
          <w:color w:val="000000"/>
        </w:rPr>
        <w:t xml:space="preserve"> </w:t>
      </w:r>
      <w:r>
        <w:rPr>
          <w:b/>
          <w:color w:val="000000"/>
          <w:sz w:val="24"/>
          <w:szCs w:val="24"/>
        </w:rPr>
        <w:t xml:space="preserve">(BES - svantaggio linguistico-culturale) </w:t>
      </w:r>
    </w:p>
    <w:p w14:paraId="0000006B" w14:textId="77777777" w:rsidR="00A7300A" w:rsidRDefault="008F47B1">
      <w:pPr>
        <w:widowControl w:val="0"/>
        <w:pBdr>
          <w:top w:val="nil"/>
          <w:left w:val="nil"/>
          <w:bottom w:val="nil"/>
          <w:right w:val="nil"/>
          <w:between w:val="nil"/>
        </w:pBdr>
        <w:spacing w:before="353" w:line="264" w:lineRule="auto"/>
        <w:ind w:left="15" w:right="2" w:hanging="5"/>
        <w:jc w:val="both"/>
        <w:rPr>
          <w:i/>
          <w:color w:val="000000"/>
          <w:sz w:val="24"/>
          <w:szCs w:val="24"/>
        </w:rPr>
      </w:pPr>
      <w:r>
        <w:rPr>
          <w:i/>
          <w:color w:val="000000"/>
          <w:sz w:val="24"/>
          <w:szCs w:val="24"/>
        </w:rPr>
        <w:t xml:space="preserve">L’apprendimento della lingua italiana avviene attraverso tutte le discipline, per </w:t>
      </w:r>
      <w:proofErr w:type="gramStart"/>
      <w:r>
        <w:rPr>
          <w:i/>
          <w:color w:val="000000"/>
          <w:sz w:val="24"/>
          <w:szCs w:val="24"/>
        </w:rPr>
        <w:t>cui  ogni</w:t>
      </w:r>
      <w:proofErr w:type="gramEnd"/>
      <w:r>
        <w:rPr>
          <w:i/>
          <w:color w:val="000000"/>
          <w:sz w:val="24"/>
          <w:szCs w:val="24"/>
        </w:rPr>
        <w:t xml:space="preserve"> docente ha il ruolo di mediatore/facilitatore linguistico, impegnandosi ad  utilizzare con l’alunno/a strumenti per rendere accessibili gli argomenti della lezione  e fornendo un lessico specifico di base. </w:t>
      </w:r>
    </w:p>
    <w:p w14:paraId="0000006C" w14:textId="77777777" w:rsidR="00A7300A" w:rsidRDefault="008F47B1">
      <w:pPr>
        <w:widowControl w:val="0"/>
        <w:pBdr>
          <w:top w:val="nil"/>
          <w:left w:val="nil"/>
          <w:bottom w:val="nil"/>
          <w:right w:val="nil"/>
          <w:between w:val="nil"/>
        </w:pBdr>
        <w:spacing w:before="12" w:line="263" w:lineRule="auto"/>
        <w:ind w:left="15" w:right="-2" w:firstLine="3"/>
        <w:rPr>
          <w:i/>
          <w:color w:val="333333"/>
          <w:sz w:val="24"/>
          <w:szCs w:val="24"/>
        </w:rPr>
      </w:pPr>
      <w:r>
        <w:rPr>
          <w:i/>
          <w:color w:val="333333"/>
          <w:sz w:val="24"/>
          <w:szCs w:val="24"/>
        </w:rPr>
        <w:t xml:space="preserve">La lingua dello studio, </w:t>
      </w:r>
      <w:r>
        <w:rPr>
          <w:i/>
          <w:color w:val="000000"/>
          <w:sz w:val="24"/>
          <w:szCs w:val="24"/>
        </w:rPr>
        <w:t xml:space="preserve">indispensabile per proseguire con successo il </w:t>
      </w:r>
      <w:proofErr w:type="gramStart"/>
      <w:r>
        <w:rPr>
          <w:i/>
          <w:color w:val="000000"/>
          <w:sz w:val="24"/>
          <w:szCs w:val="24"/>
        </w:rPr>
        <w:t>percorso  scolastico</w:t>
      </w:r>
      <w:proofErr w:type="gramEnd"/>
      <w:r>
        <w:rPr>
          <w:i/>
          <w:color w:val="000000"/>
          <w:sz w:val="24"/>
          <w:szCs w:val="24"/>
        </w:rPr>
        <w:t xml:space="preserve">, </w:t>
      </w:r>
      <w:r>
        <w:rPr>
          <w:i/>
          <w:color w:val="333333"/>
          <w:sz w:val="24"/>
          <w:szCs w:val="24"/>
        </w:rPr>
        <w:t xml:space="preserve">corrisponde ai descrittori a partire dal livello B1 del QCER.  </w:t>
      </w:r>
    </w:p>
    <w:p w14:paraId="0000006D" w14:textId="77777777" w:rsidR="00A7300A" w:rsidRDefault="008F47B1">
      <w:pPr>
        <w:widowControl w:val="0"/>
        <w:pBdr>
          <w:top w:val="nil"/>
          <w:left w:val="nil"/>
          <w:bottom w:val="nil"/>
          <w:right w:val="nil"/>
          <w:between w:val="nil"/>
        </w:pBdr>
        <w:spacing w:before="252" w:line="265" w:lineRule="auto"/>
        <w:ind w:left="20" w:right="-8" w:hanging="3"/>
        <w:jc w:val="both"/>
        <w:rPr>
          <w:i/>
          <w:color w:val="333333"/>
          <w:sz w:val="24"/>
          <w:szCs w:val="24"/>
        </w:rPr>
      </w:pPr>
      <w:r>
        <w:rPr>
          <w:i/>
          <w:color w:val="333333"/>
          <w:sz w:val="24"/>
          <w:szCs w:val="24"/>
        </w:rPr>
        <w:lastRenderedPageBreak/>
        <w:t xml:space="preserve">Studiare in L2 è un’attività complessa in quanto richiede </w:t>
      </w:r>
      <w:proofErr w:type="gramStart"/>
      <w:r>
        <w:rPr>
          <w:i/>
          <w:color w:val="333333"/>
          <w:sz w:val="24"/>
          <w:szCs w:val="24"/>
        </w:rPr>
        <w:t>conoscenze  enciclopediche</w:t>
      </w:r>
      <w:proofErr w:type="gramEnd"/>
      <w:r>
        <w:rPr>
          <w:i/>
          <w:color w:val="333333"/>
          <w:sz w:val="24"/>
          <w:szCs w:val="24"/>
        </w:rPr>
        <w:t xml:space="preserve">, competenze linguistiche e testuali, cognitive e meta-cognitive che  dovrebbero far riferimento alle competenze acquisite in lingua madre. </w:t>
      </w:r>
    </w:p>
    <w:p w14:paraId="0000006E" w14:textId="77777777" w:rsidR="00A7300A" w:rsidRDefault="008F47B1">
      <w:pPr>
        <w:widowControl w:val="0"/>
        <w:pBdr>
          <w:top w:val="nil"/>
          <w:left w:val="nil"/>
          <w:bottom w:val="nil"/>
          <w:right w:val="nil"/>
          <w:between w:val="nil"/>
        </w:pBdr>
        <w:spacing w:before="251" w:line="263" w:lineRule="auto"/>
        <w:ind w:left="22" w:right="-1" w:hanging="1"/>
        <w:rPr>
          <w:i/>
          <w:color w:val="333333"/>
          <w:sz w:val="24"/>
          <w:szCs w:val="24"/>
        </w:rPr>
      </w:pPr>
      <w:r>
        <w:rPr>
          <w:i/>
          <w:color w:val="333333"/>
          <w:sz w:val="24"/>
          <w:szCs w:val="24"/>
        </w:rPr>
        <w:t xml:space="preserve">Per chi arriva in adolescenza sono necessari anni di scuola italiana prima di </w:t>
      </w:r>
      <w:proofErr w:type="gramStart"/>
      <w:r>
        <w:rPr>
          <w:i/>
          <w:color w:val="333333"/>
          <w:sz w:val="24"/>
          <w:szCs w:val="24"/>
        </w:rPr>
        <w:t>poter  utilizzare</w:t>
      </w:r>
      <w:proofErr w:type="gramEnd"/>
      <w:r>
        <w:rPr>
          <w:i/>
          <w:color w:val="333333"/>
          <w:sz w:val="24"/>
          <w:szCs w:val="24"/>
        </w:rPr>
        <w:t xml:space="preserve"> la lingua dello studio come un italofono. </w:t>
      </w:r>
    </w:p>
    <w:p w14:paraId="0000006F" w14:textId="77777777" w:rsidR="00A7300A" w:rsidRDefault="008F47B1">
      <w:pPr>
        <w:widowControl w:val="0"/>
        <w:pBdr>
          <w:top w:val="nil"/>
          <w:left w:val="nil"/>
          <w:bottom w:val="nil"/>
          <w:right w:val="nil"/>
          <w:between w:val="nil"/>
        </w:pBdr>
        <w:spacing w:before="257" w:line="263" w:lineRule="auto"/>
        <w:ind w:left="13" w:right="2" w:firstLine="6"/>
        <w:jc w:val="both"/>
        <w:rPr>
          <w:color w:val="000000"/>
          <w:sz w:val="24"/>
          <w:szCs w:val="24"/>
        </w:rPr>
      </w:pPr>
      <w:r>
        <w:rPr>
          <w:color w:val="000000"/>
          <w:sz w:val="24"/>
          <w:szCs w:val="24"/>
        </w:rPr>
        <w:t xml:space="preserve">Per gli studenti in fase di acquisizione della lingua per lo studio è necessaria </w:t>
      </w:r>
      <w:proofErr w:type="gramStart"/>
      <w:r>
        <w:rPr>
          <w:color w:val="000000"/>
          <w:sz w:val="24"/>
          <w:szCs w:val="24"/>
        </w:rPr>
        <w:t>la  predisposizione</w:t>
      </w:r>
      <w:proofErr w:type="gramEnd"/>
      <w:r>
        <w:rPr>
          <w:color w:val="000000"/>
          <w:sz w:val="24"/>
          <w:szCs w:val="24"/>
        </w:rPr>
        <w:t xml:space="preserve"> di un PDP per alunni con BES, che preveda un percorso specifico  legato alle discipline e alla lingua dello studio. </w:t>
      </w:r>
    </w:p>
    <w:p w14:paraId="00000070" w14:textId="77777777" w:rsidR="00A7300A" w:rsidRDefault="008F47B1">
      <w:pPr>
        <w:widowControl w:val="0"/>
        <w:pBdr>
          <w:top w:val="nil"/>
          <w:left w:val="nil"/>
          <w:bottom w:val="nil"/>
          <w:right w:val="nil"/>
          <w:between w:val="nil"/>
        </w:pBdr>
        <w:spacing w:before="252" w:line="240" w:lineRule="auto"/>
        <w:ind w:left="3"/>
        <w:rPr>
          <w:color w:val="000000"/>
          <w:sz w:val="24"/>
          <w:szCs w:val="24"/>
        </w:rPr>
      </w:pPr>
      <w:r>
        <w:rPr>
          <w:color w:val="000000"/>
          <w:sz w:val="24"/>
          <w:szCs w:val="24"/>
        </w:rPr>
        <w:t xml:space="preserve">Tra le misure necessarie: </w:t>
      </w:r>
    </w:p>
    <w:p w14:paraId="00000071" w14:textId="77777777" w:rsidR="00A7300A" w:rsidRDefault="008F47B1">
      <w:pPr>
        <w:widowControl w:val="0"/>
        <w:pBdr>
          <w:top w:val="nil"/>
          <w:left w:val="nil"/>
          <w:bottom w:val="nil"/>
          <w:right w:val="nil"/>
          <w:between w:val="nil"/>
        </w:pBdr>
        <w:spacing w:before="277" w:line="265" w:lineRule="auto"/>
        <w:ind w:left="575" w:hanging="565"/>
        <w:rPr>
          <w:color w:val="000000"/>
          <w:sz w:val="24"/>
          <w:szCs w:val="24"/>
        </w:rPr>
      </w:pPr>
      <w:r>
        <w:rPr>
          <w:color w:val="000000"/>
          <w:sz w:val="24"/>
          <w:szCs w:val="24"/>
        </w:rPr>
        <w:t xml:space="preserve">- Verificare costantemente e in tutte le discipline il livello di comprensione </w:t>
      </w:r>
      <w:proofErr w:type="gramStart"/>
      <w:r>
        <w:rPr>
          <w:color w:val="000000"/>
          <w:sz w:val="24"/>
          <w:szCs w:val="24"/>
        </w:rPr>
        <w:t>delle  consegne</w:t>
      </w:r>
      <w:proofErr w:type="gramEnd"/>
      <w:r>
        <w:rPr>
          <w:color w:val="000000"/>
          <w:sz w:val="24"/>
          <w:szCs w:val="24"/>
        </w:rPr>
        <w:t xml:space="preserve">. </w:t>
      </w:r>
    </w:p>
    <w:p w14:paraId="00000072" w14:textId="77777777" w:rsidR="00A7300A" w:rsidRDefault="008F47B1">
      <w:pPr>
        <w:widowControl w:val="0"/>
        <w:pBdr>
          <w:top w:val="nil"/>
          <w:left w:val="nil"/>
          <w:bottom w:val="nil"/>
          <w:right w:val="nil"/>
          <w:between w:val="nil"/>
        </w:pBdr>
        <w:spacing w:before="10" w:line="263" w:lineRule="auto"/>
        <w:ind w:left="575" w:hanging="565"/>
        <w:rPr>
          <w:color w:val="000000"/>
          <w:sz w:val="24"/>
          <w:szCs w:val="24"/>
        </w:rPr>
      </w:pPr>
      <w:r>
        <w:rPr>
          <w:color w:val="000000"/>
          <w:sz w:val="24"/>
          <w:szCs w:val="24"/>
        </w:rPr>
        <w:t xml:space="preserve">- Utilizzare materiali semplificati oppure tecniche di facilitazione per </w:t>
      </w:r>
      <w:proofErr w:type="gramStart"/>
      <w:r>
        <w:rPr>
          <w:color w:val="000000"/>
          <w:sz w:val="24"/>
          <w:szCs w:val="24"/>
        </w:rPr>
        <w:t>la  comprensione</w:t>
      </w:r>
      <w:proofErr w:type="gramEnd"/>
      <w:r>
        <w:rPr>
          <w:color w:val="000000"/>
          <w:sz w:val="24"/>
          <w:szCs w:val="24"/>
        </w:rPr>
        <w:t xml:space="preserve"> dei testi. </w:t>
      </w:r>
    </w:p>
    <w:p w14:paraId="00000073" w14:textId="77777777" w:rsidR="00A7300A" w:rsidRDefault="008F47B1">
      <w:pPr>
        <w:widowControl w:val="0"/>
        <w:pBdr>
          <w:top w:val="nil"/>
          <w:left w:val="nil"/>
          <w:bottom w:val="nil"/>
          <w:right w:val="nil"/>
          <w:between w:val="nil"/>
        </w:pBdr>
        <w:spacing w:before="12" w:line="265" w:lineRule="auto"/>
        <w:ind w:left="582" w:right="-8" w:hanging="571"/>
        <w:rPr>
          <w:color w:val="000000"/>
          <w:sz w:val="24"/>
          <w:szCs w:val="24"/>
        </w:rPr>
      </w:pPr>
      <w:r>
        <w:rPr>
          <w:color w:val="000000"/>
          <w:sz w:val="24"/>
          <w:szCs w:val="24"/>
        </w:rPr>
        <w:t xml:space="preserve">- Utilizzare strumenti didattici digitali Scuola 4.0 come mediatori e </w:t>
      </w:r>
      <w:proofErr w:type="gramStart"/>
      <w:r>
        <w:rPr>
          <w:color w:val="000000"/>
          <w:sz w:val="24"/>
          <w:szCs w:val="24"/>
        </w:rPr>
        <w:t>facilitatori  linguistici</w:t>
      </w:r>
      <w:proofErr w:type="gramEnd"/>
      <w:r>
        <w:rPr>
          <w:color w:val="000000"/>
          <w:sz w:val="24"/>
          <w:szCs w:val="24"/>
        </w:rPr>
        <w:t xml:space="preserve"> e per il metodo di studio. </w:t>
      </w:r>
    </w:p>
    <w:p w14:paraId="00000074" w14:textId="77777777" w:rsidR="00A7300A" w:rsidRDefault="008F47B1">
      <w:pPr>
        <w:widowControl w:val="0"/>
        <w:pBdr>
          <w:top w:val="nil"/>
          <w:left w:val="nil"/>
          <w:bottom w:val="nil"/>
          <w:right w:val="nil"/>
          <w:between w:val="nil"/>
        </w:pBdr>
        <w:spacing w:before="10" w:line="264" w:lineRule="auto"/>
        <w:ind w:left="574" w:right="-8" w:hanging="563"/>
        <w:jc w:val="both"/>
        <w:rPr>
          <w:color w:val="000000"/>
          <w:sz w:val="24"/>
          <w:szCs w:val="24"/>
        </w:rPr>
      </w:pPr>
      <w:r>
        <w:rPr>
          <w:color w:val="000000"/>
          <w:sz w:val="24"/>
          <w:szCs w:val="24"/>
        </w:rPr>
        <w:t xml:space="preserve">- Predisporre attività di supporto per la lingua dello studio in orario </w:t>
      </w:r>
      <w:proofErr w:type="gramStart"/>
      <w:r>
        <w:rPr>
          <w:color w:val="000000"/>
          <w:sz w:val="24"/>
          <w:szCs w:val="24"/>
        </w:rPr>
        <w:t>scolastico  utilizzando</w:t>
      </w:r>
      <w:proofErr w:type="gramEnd"/>
      <w:r>
        <w:rPr>
          <w:color w:val="000000"/>
          <w:sz w:val="24"/>
          <w:szCs w:val="24"/>
        </w:rPr>
        <w:t xml:space="preserve"> risorse umane disponibili nella scuola: docenti con competenze  glottodidattiche, di potenziamento, di sostegno e di alternativa IRC;  collaborazioni di stagisti universitari, docenti volontari a contratto di prestazione  d’opera gratuita, gruppi di studio tra pari.  </w:t>
      </w:r>
    </w:p>
    <w:p w14:paraId="00000075" w14:textId="77777777" w:rsidR="00A7300A" w:rsidRDefault="008F47B1">
      <w:pPr>
        <w:widowControl w:val="0"/>
        <w:pBdr>
          <w:top w:val="nil"/>
          <w:left w:val="nil"/>
          <w:bottom w:val="nil"/>
          <w:right w:val="nil"/>
          <w:between w:val="nil"/>
        </w:pBdr>
        <w:spacing w:before="12" w:line="264" w:lineRule="auto"/>
        <w:ind w:left="574" w:right="-6" w:hanging="563"/>
        <w:jc w:val="both"/>
        <w:rPr>
          <w:color w:val="000000"/>
          <w:sz w:val="24"/>
          <w:szCs w:val="24"/>
        </w:rPr>
      </w:pPr>
      <w:r>
        <w:rPr>
          <w:color w:val="000000"/>
          <w:sz w:val="24"/>
          <w:szCs w:val="24"/>
        </w:rPr>
        <w:t xml:space="preserve">- Promuovere, anche attraverso i compagni, la partecipazione ad </w:t>
      </w:r>
      <w:proofErr w:type="gramStart"/>
      <w:r>
        <w:rPr>
          <w:color w:val="000000"/>
          <w:sz w:val="24"/>
          <w:szCs w:val="24"/>
        </w:rPr>
        <w:t>attività  educative</w:t>
      </w:r>
      <w:proofErr w:type="gramEnd"/>
      <w:r>
        <w:rPr>
          <w:color w:val="000000"/>
          <w:sz w:val="24"/>
          <w:szCs w:val="24"/>
        </w:rPr>
        <w:t xml:space="preserve"> pomeridiane nel territorio con Associazioni, Cooperative, Centri  sportivi, Parrocchie, ecc.  </w:t>
      </w:r>
    </w:p>
    <w:p w14:paraId="00000076" w14:textId="77777777" w:rsidR="00A7300A" w:rsidRDefault="008F47B1">
      <w:pPr>
        <w:widowControl w:val="0"/>
        <w:pBdr>
          <w:top w:val="nil"/>
          <w:left w:val="nil"/>
          <w:bottom w:val="nil"/>
          <w:right w:val="nil"/>
          <w:between w:val="nil"/>
        </w:pBdr>
        <w:spacing w:before="11" w:line="263" w:lineRule="auto"/>
        <w:ind w:left="574" w:hanging="563"/>
        <w:jc w:val="both"/>
        <w:rPr>
          <w:color w:val="000000"/>
          <w:sz w:val="24"/>
          <w:szCs w:val="24"/>
        </w:rPr>
      </w:pPr>
      <w:r>
        <w:rPr>
          <w:color w:val="000000"/>
          <w:sz w:val="24"/>
          <w:szCs w:val="24"/>
        </w:rPr>
        <w:t xml:space="preserve">- Creare momenti di riflessione metalinguistica (grammatica comparata) </w:t>
      </w:r>
      <w:proofErr w:type="gramStart"/>
      <w:r>
        <w:rPr>
          <w:color w:val="000000"/>
          <w:sz w:val="24"/>
          <w:szCs w:val="24"/>
        </w:rPr>
        <w:t>che  permettano</w:t>
      </w:r>
      <w:proofErr w:type="gramEnd"/>
      <w:r>
        <w:rPr>
          <w:color w:val="000000"/>
          <w:sz w:val="24"/>
          <w:szCs w:val="24"/>
        </w:rPr>
        <w:t xml:space="preserve"> un confronto tra la lingua italiana, la lingua d’origine e le lingue di  studio. </w:t>
      </w:r>
    </w:p>
    <w:p w14:paraId="00000077" w14:textId="77777777" w:rsidR="00A7300A" w:rsidRDefault="008F47B1">
      <w:pPr>
        <w:widowControl w:val="0"/>
        <w:pBdr>
          <w:top w:val="nil"/>
          <w:left w:val="nil"/>
          <w:bottom w:val="nil"/>
          <w:right w:val="nil"/>
          <w:between w:val="nil"/>
        </w:pBdr>
        <w:spacing w:before="15" w:line="263" w:lineRule="auto"/>
        <w:ind w:left="580" w:right="1" w:hanging="569"/>
        <w:jc w:val="both"/>
        <w:rPr>
          <w:color w:val="000000"/>
          <w:sz w:val="24"/>
          <w:szCs w:val="24"/>
        </w:rPr>
      </w:pPr>
      <w:r>
        <w:rPr>
          <w:color w:val="000000"/>
          <w:sz w:val="24"/>
          <w:szCs w:val="24"/>
        </w:rPr>
        <w:t xml:space="preserve">- Utilizzare testi in lingua madre e la traduzione schematica per favorire lo </w:t>
      </w:r>
      <w:proofErr w:type="gramStart"/>
      <w:r>
        <w:rPr>
          <w:color w:val="000000"/>
          <w:sz w:val="24"/>
          <w:szCs w:val="24"/>
        </w:rPr>
        <w:t>studio  individuale</w:t>
      </w:r>
      <w:proofErr w:type="gramEnd"/>
      <w:r>
        <w:rPr>
          <w:color w:val="000000"/>
          <w:sz w:val="24"/>
          <w:szCs w:val="24"/>
        </w:rPr>
        <w:t xml:space="preserve"> e il trasferimento di conoscenze da una lingua all’altra. </w:t>
      </w:r>
      <w:proofErr w:type="gramStart"/>
      <w:r>
        <w:rPr>
          <w:color w:val="000000"/>
          <w:sz w:val="24"/>
          <w:szCs w:val="24"/>
        </w:rPr>
        <w:t>Quando  possibile</w:t>
      </w:r>
      <w:proofErr w:type="gramEnd"/>
      <w:r>
        <w:rPr>
          <w:color w:val="000000"/>
          <w:sz w:val="24"/>
          <w:szCs w:val="24"/>
        </w:rPr>
        <w:t xml:space="preserve"> applicare la metodologia CLIL in attività di studio rivolte alla classe. </w:t>
      </w:r>
    </w:p>
    <w:p w14:paraId="00000078" w14:textId="77777777" w:rsidR="00A7300A" w:rsidRDefault="008F47B1">
      <w:pPr>
        <w:widowControl w:val="0"/>
        <w:pBdr>
          <w:top w:val="nil"/>
          <w:left w:val="nil"/>
          <w:bottom w:val="nil"/>
          <w:right w:val="nil"/>
          <w:between w:val="nil"/>
        </w:pBdr>
        <w:spacing w:before="1261" w:line="240" w:lineRule="auto"/>
        <w:jc w:val="center"/>
        <w:rPr>
          <w:color w:val="000000"/>
        </w:rPr>
      </w:pPr>
      <w:r>
        <w:rPr>
          <w:color w:val="000000"/>
        </w:rPr>
        <w:t xml:space="preserve">8 </w:t>
      </w:r>
    </w:p>
    <w:p w14:paraId="00000079" w14:textId="77777777" w:rsidR="00A7300A" w:rsidRDefault="008F47B1">
      <w:pPr>
        <w:widowControl w:val="0"/>
        <w:pBdr>
          <w:top w:val="nil"/>
          <w:left w:val="nil"/>
          <w:bottom w:val="nil"/>
          <w:right w:val="nil"/>
          <w:between w:val="nil"/>
        </w:pBdr>
        <w:spacing w:line="264" w:lineRule="auto"/>
        <w:ind w:left="16" w:right="-1" w:hanging="6"/>
        <w:jc w:val="both"/>
        <w:rPr>
          <w:i/>
          <w:color w:val="000000"/>
          <w:sz w:val="24"/>
          <w:szCs w:val="24"/>
        </w:rPr>
      </w:pPr>
      <w:r>
        <w:rPr>
          <w:i/>
          <w:color w:val="333333"/>
          <w:sz w:val="24"/>
          <w:szCs w:val="24"/>
        </w:rPr>
        <w:t xml:space="preserve">L’apprendimento della lingua dello studio è un campo ancora poco sperimentato </w:t>
      </w:r>
      <w:proofErr w:type="gramStart"/>
      <w:r>
        <w:rPr>
          <w:i/>
          <w:color w:val="333333"/>
          <w:sz w:val="24"/>
          <w:szCs w:val="24"/>
        </w:rPr>
        <w:t>ma  la</w:t>
      </w:r>
      <w:proofErr w:type="gramEnd"/>
      <w:r>
        <w:rPr>
          <w:i/>
          <w:color w:val="333333"/>
          <w:sz w:val="24"/>
          <w:szCs w:val="24"/>
        </w:rPr>
        <w:t xml:space="preserve"> sua incompleta acquisizione diventa prima causa della dispersione scolastica. </w:t>
      </w:r>
      <w:proofErr w:type="gramStart"/>
      <w:r>
        <w:rPr>
          <w:i/>
          <w:color w:val="333333"/>
          <w:sz w:val="24"/>
          <w:szCs w:val="24"/>
        </w:rPr>
        <w:t>Si  ritiene</w:t>
      </w:r>
      <w:proofErr w:type="gramEnd"/>
      <w:r>
        <w:rPr>
          <w:i/>
          <w:color w:val="333333"/>
          <w:sz w:val="24"/>
          <w:szCs w:val="24"/>
        </w:rPr>
        <w:t xml:space="preserve"> pertanto indispensabile </w:t>
      </w:r>
      <w:r>
        <w:rPr>
          <w:i/>
          <w:color w:val="000000"/>
          <w:sz w:val="24"/>
          <w:szCs w:val="24"/>
        </w:rPr>
        <w:t xml:space="preserve">predisporre laboratori continuativi di ITA L2 per la  lingua dello studio in orario scolastico e aggiuntivo. </w:t>
      </w:r>
    </w:p>
    <w:p w14:paraId="0000007A" w14:textId="77777777" w:rsidR="00A7300A" w:rsidRDefault="008F47B1">
      <w:pPr>
        <w:widowControl w:val="0"/>
        <w:pBdr>
          <w:top w:val="nil"/>
          <w:left w:val="nil"/>
          <w:bottom w:val="nil"/>
          <w:right w:val="nil"/>
          <w:between w:val="nil"/>
        </w:pBdr>
        <w:spacing w:before="252" w:line="264" w:lineRule="auto"/>
        <w:ind w:left="13" w:firstLine="7"/>
        <w:jc w:val="both"/>
        <w:rPr>
          <w:i/>
          <w:color w:val="000000"/>
          <w:sz w:val="24"/>
          <w:szCs w:val="24"/>
        </w:rPr>
      </w:pPr>
      <w:r>
        <w:rPr>
          <w:i/>
          <w:color w:val="000000"/>
          <w:sz w:val="24"/>
          <w:szCs w:val="24"/>
        </w:rPr>
        <w:t xml:space="preserve">Si rileva la mancanza di materiali didattici e digitali per gli alunni del primo ciclo e </w:t>
      </w:r>
      <w:proofErr w:type="gramStart"/>
      <w:r>
        <w:rPr>
          <w:i/>
          <w:color w:val="000000"/>
          <w:sz w:val="24"/>
          <w:szCs w:val="24"/>
        </w:rPr>
        <w:t>del  biennio</w:t>
      </w:r>
      <w:proofErr w:type="gramEnd"/>
      <w:r>
        <w:rPr>
          <w:i/>
          <w:color w:val="000000"/>
          <w:sz w:val="24"/>
          <w:szCs w:val="24"/>
        </w:rPr>
        <w:t xml:space="preserve"> superiore da avviare alla lingua dello studio. I testi semplificati </w:t>
      </w:r>
      <w:proofErr w:type="gramStart"/>
      <w:r>
        <w:rPr>
          <w:i/>
          <w:color w:val="000000"/>
          <w:sz w:val="24"/>
          <w:szCs w:val="24"/>
        </w:rPr>
        <w:t>disponibili  sono</w:t>
      </w:r>
      <w:proofErr w:type="gramEnd"/>
      <w:r>
        <w:rPr>
          <w:i/>
          <w:color w:val="000000"/>
          <w:sz w:val="24"/>
          <w:szCs w:val="24"/>
        </w:rPr>
        <w:t xml:space="preserve"> pensati per studenti madrelingua. </w:t>
      </w:r>
    </w:p>
    <w:p w14:paraId="0000007B" w14:textId="77777777" w:rsidR="00A7300A" w:rsidRDefault="008F47B1">
      <w:pPr>
        <w:widowControl w:val="0"/>
        <w:pBdr>
          <w:top w:val="nil"/>
          <w:left w:val="nil"/>
          <w:bottom w:val="nil"/>
          <w:right w:val="nil"/>
          <w:between w:val="nil"/>
        </w:pBdr>
        <w:spacing w:before="254" w:line="240" w:lineRule="auto"/>
        <w:ind w:left="4"/>
        <w:rPr>
          <w:b/>
          <w:color w:val="000000"/>
          <w:sz w:val="24"/>
          <w:szCs w:val="24"/>
        </w:rPr>
      </w:pPr>
      <w:r>
        <w:rPr>
          <w:b/>
          <w:color w:val="000000"/>
          <w:sz w:val="24"/>
          <w:szCs w:val="24"/>
        </w:rPr>
        <w:t xml:space="preserve">Valutazione alunni con BES </w:t>
      </w:r>
    </w:p>
    <w:p w14:paraId="0000007C" w14:textId="77777777" w:rsidR="00A7300A" w:rsidRDefault="008F47B1">
      <w:pPr>
        <w:widowControl w:val="0"/>
        <w:pBdr>
          <w:top w:val="nil"/>
          <w:left w:val="nil"/>
          <w:bottom w:val="nil"/>
          <w:right w:val="nil"/>
          <w:between w:val="nil"/>
        </w:pBdr>
        <w:spacing w:before="36" w:line="266" w:lineRule="auto"/>
        <w:ind w:left="7" w:right="1" w:firstLine="10"/>
        <w:rPr>
          <w:color w:val="000000"/>
          <w:sz w:val="24"/>
          <w:szCs w:val="24"/>
        </w:rPr>
      </w:pPr>
      <w:r>
        <w:rPr>
          <w:color w:val="000000"/>
          <w:sz w:val="24"/>
          <w:szCs w:val="24"/>
        </w:rPr>
        <w:lastRenderedPageBreak/>
        <w:t xml:space="preserve">La valutazione dovrà considerare il raggiungimento degli obiettivi attraverso </w:t>
      </w:r>
      <w:proofErr w:type="gramStart"/>
      <w:r>
        <w:rPr>
          <w:color w:val="000000"/>
          <w:sz w:val="24"/>
          <w:szCs w:val="24"/>
        </w:rPr>
        <w:t>gli  strumenti</w:t>
      </w:r>
      <w:proofErr w:type="gramEnd"/>
      <w:r>
        <w:rPr>
          <w:color w:val="000000"/>
          <w:sz w:val="24"/>
          <w:szCs w:val="24"/>
        </w:rPr>
        <w:t xml:space="preserve"> compensativi e dispensativi stabiliti nel PDP. </w:t>
      </w:r>
    </w:p>
    <w:p w14:paraId="0000007D" w14:textId="77777777" w:rsidR="00A7300A" w:rsidRDefault="008F47B1">
      <w:pPr>
        <w:widowControl w:val="0"/>
        <w:pBdr>
          <w:top w:val="nil"/>
          <w:left w:val="nil"/>
          <w:bottom w:val="nil"/>
          <w:right w:val="nil"/>
          <w:between w:val="nil"/>
        </w:pBdr>
        <w:spacing w:before="10" w:line="263" w:lineRule="auto"/>
        <w:ind w:left="18" w:right="2"/>
        <w:rPr>
          <w:color w:val="000000"/>
          <w:sz w:val="24"/>
          <w:szCs w:val="24"/>
        </w:rPr>
      </w:pPr>
      <w:r>
        <w:rPr>
          <w:color w:val="000000"/>
          <w:sz w:val="24"/>
          <w:szCs w:val="24"/>
        </w:rPr>
        <w:t xml:space="preserve">Nella valutazione delle prove è necessario tener conto del livello di </w:t>
      </w:r>
      <w:proofErr w:type="gramStart"/>
      <w:r>
        <w:rPr>
          <w:color w:val="000000"/>
          <w:sz w:val="24"/>
          <w:szCs w:val="24"/>
        </w:rPr>
        <w:t>interlingua  raggiunto</w:t>
      </w:r>
      <w:proofErr w:type="gramEnd"/>
      <w:r>
        <w:rPr>
          <w:color w:val="000000"/>
          <w:sz w:val="24"/>
          <w:szCs w:val="24"/>
        </w:rPr>
        <w:t xml:space="preserve">. </w:t>
      </w:r>
    </w:p>
    <w:p w14:paraId="0000007E" w14:textId="77777777" w:rsidR="00A7300A" w:rsidRDefault="008F47B1">
      <w:pPr>
        <w:widowControl w:val="0"/>
        <w:pBdr>
          <w:top w:val="nil"/>
          <w:left w:val="nil"/>
          <w:bottom w:val="nil"/>
          <w:right w:val="nil"/>
          <w:between w:val="nil"/>
        </w:pBdr>
        <w:spacing w:before="12" w:line="264" w:lineRule="auto"/>
        <w:ind w:left="9" w:right="-7" w:firstLine="8"/>
        <w:jc w:val="both"/>
        <w:rPr>
          <w:color w:val="000000"/>
          <w:sz w:val="24"/>
          <w:szCs w:val="24"/>
        </w:rPr>
      </w:pPr>
      <w:r>
        <w:rPr>
          <w:color w:val="000000"/>
          <w:sz w:val="24"/>
          <w:szCs w:val="24"/>
        </w:rPr>
        <w:t>Nelle valutazione finali o di ammissione all’esame è necessario che il team/</w:t>
      </w:r>
      <w:proofErr w:type="spellStart"/>
      <w:proofErr w:type="gramStart"/>
      <w:r>
        <w:rPr>
          <w:color w:val="000000"/>
          <w:sz w:val="24"/>
          <w:szCs w:val="24"/>
        </w:rPr>
        <w:t>cdc</w:t>
      </w:r>
      <w:proofErr w:type="spellEnd"/>
      <w:r>
        <w:rPr>
          <w:color w:val="000000"/>
          <w:sz w:val="24"/>
          <w:szCs w:val="24"/>
        </w:rPr>
        <w:t xml:space="preserve">  consideri</w:t>
      </w:r>
      <w:proofErr w:type="gramEnd"/>
      <w:r>
        <w:rPr>
          <w:color w:val="000000"/>
          <w:sz w:val="24"/>
          <w:szCs w:val="24"/>
        </w:rPr>
        <w:t xml:space="preserve"> l’età, l'esperienza migratoria, il contesto familiare, i progetti del ragazzo e/o  le aspettative della sua famiglia. </w:t>
      </w:r>
    </w:p>
    <w:p w14:paraId="0000007F" w14:textId="77777777" w:rsidR="00A7300A" w:rsidRDefault="008F47B1">
      <w:pPr>
        <w:widowControl w:val="0"/>
        <w:pBdr>
          <w:top w:val="nil"/>
          <w:left w:val="nil"/>
          <w:bottom w:val="nil"/>
          <w:right w:val="nil"/>
          <w:between w:val="nil"/>
        </w:pBdr>
        <w:spacing w:before="328" w:line="263" w:lineRule="auto"/>
        <w:ind w:left="8" w:right="1" w:firstLine="13"/>
        <w:rPr>
          <w:color w:val="000000"/>
          <w:sz w:val="24"/>
          <w:szCs w:val="24"/>
        </w:rPr>
      </w:pPr>
      <w:r>
        <w:rPr>
          <w:color w:val="000000"/>
          <w:sz w:val="24"/>
          <w:szCs w:val="24"/>
        </w:rPr>
        <w:t>Il team/</w:t>
      </w:r>
      <w:proofErr w:type="spellStart"/>
      <w:r>
        <w:rPr>
          <w:color w:val="000000"/>
          <w:sz w:val="24"/>
          <w:szCs w:val="24"/>
        </w:rPr>
        <w:t>cdc</w:t>
      </w:r>
      <w:proofErr w:type="spellEnd"/>
      <w:r>
        <w:rPr>
          <w:color w:val="000000"/>
          <w:sz w:val="24"/>
          <w:szCs w:val="24"/>
        </w:rPr>
        <w:t xml:space="preserve"> esprime una valutazione in ogni singola disciplina, indicando a </w:t>
      </w:r>
      <w:proofErr w:type="gramStart"/>
      <w:r>
        <w:rPr>
          <w:color w:val="000000"/>
          <w:sz w:val="24"/>
          <w:szCs w:val="24"/>
        </w:rPr>
        <w:t>verbale  delle</w:t>
      </w:r>
      <w:proofErr w:type="gramEnd"/>
      <w:r>
        <w:rPr>
          <w:color w:val="000000"/>
          <w:sz w:val="24"/>
          <w:szCs w:val="24"/>
        </w:rPr>
        <w:t xml:space="preserve"> annotazioni di questo tipo: </w:t>
      </w:r>
    </w:p>
    <w:p w14:paraId="00000080" w14:textId="77777777" w:rsidR="00A7300A" w:rsidRDefault="008F47B1">
      <w:pPr>
        <w:widowControl w:val="0"/>
        <w:pBdr>
          <w:top w:val="nil"/>
          <w:left w:val="nil"/>
          <w:bottom w:val="nil"/>
          <w:right w:val="nil"/>
          <w:between w:val="nil"/>
        </w:pBdr>
        <w:spacing w:before="15" w:line="264" w:lineRule="auto"/>
        <w:ind w:left="10" w:right="-1" w:firstLine="7"/>
        <w:jc w:val="both"/>
        <w:rPr>
          <w:b/>
          <w:i/>
          <w:color w:val="000000"/>
          <w:sz w:val="24"/>
          <w:szCs w:val="24"/>
        </w:rPr>
      </w:pPr>
      <w:r>
        <w:rPr>
          <w:b/>
          <w:i/>
          <w:color w:val="000000"/>
          <w:sz w:val="24"/>
          <w:szCs w:val="24"/>
        </w:rPr>
        <w:t xml:space="preserve">La valutazione espressa si riferisce al percorso personalizzato </w:t>
      </w:r>
      <w:proofErr w:type="gramStart"/>
      <w:r>
        <w:rPr>
          <w:b/>
          <w:i/>
          <w:color w:val="000000"/>
          <w:sz w:val="24"/>
          <w:szCs w:val="24"/>
        </w:rPr>
        <w:t>di  apprendimento</w:t>
      </w:r>
      <w:proofErr w:type="gramEnd"/>
      <w:r>
        <w:rPr>
          <w:b/>
          <w:i/>
          <w:color w:val="000000"/>
          <w:sz w:val="24"/>
          <w:szCs w:val="24"/>
        </w:rPr>
        <w:t xml:space="preserve"> in quanto l’alunno si trova nella fase di apprendimento della  lingua italiana per lo studio.  </w:t>
      </w:r>
    </w:p>
    <w:p w14:paraId="00000081" w14:textId="77777777" w:rsidR="00A7300A" w:rsidRDefault="008F47B1">
      <w:pPr>
        <w:widowControl w:val="0"/>
        <w:pBdr>
          <w:top w:val="nil"/>
          <w:left w:val="nil"/>
          <w:bottom w:val="nil"/>
          <w:right w:val="nil"/>
          <w:between w:val="nil"/>
        </w:pBdr>
        <w:spacing w:before="12" w:line="264" w:lineRule="auto"/>
        <w:ind w:left="4" w:right="-1" w:firstLine="11"/>
        <w:jc w:val="both"/>
        <w:rPr>
          <w:b/>
          <w:i/>
          <w:color w:val="000000"/>
          <w:sz w:val="24"/>
          <w:szCs w:val="24"/>
        </w:rPr>
      </w:pPr>
      <w:r>
        <w:rPr>
          <w:b/>
          <w:i/>
          <w:color w:val="000000"/>
          <w:sz w:val="24"/>
          <w:szCs w:val="24"/>
        </w:rPr>
        <w:t xml:space="preserve">Il </w:t>
      </w:r>
      <w:proofErr w:type="spellStart"/>
      <w:r>
        <w:rPr>
          <w:b/>
          <w:i/>
          <w:color w:val="000000"/>
          <w:sz w:val="24"/>
          <w:szCs w:val="24"/>
        </w:rPr>
        <w:t>Cdc</w:t>
      </w:r>
      <w:proofErr w:type="spellEnd"/>
      <w:r>
        <w:rPr>
          <w:b/>
          <w:i/>
          <w:color w:val="000000"/>
          <w:sz w:val="24"/>
          <w:szCs w:val="24"/>
        </w:rPr>
        <w:t xml:space="preserve">/Team decide di ammettere lo studente alla classe successiva o </w:t>
      </w:r>
      <w:proofErr w:type="gramStart"/>
      <w:r>
        <w:rPr>
          <w:b/>
          <w:i/>
          <w:color w:val="000000"/>
          <w:sz w:val="24"/>
          <w:szCs w:val="24"/>
        </w:rPr>
        <w:t>al  successivo</w:t>
      </w:r>
      <w:proofErr w:type="gramEnd"/>
      <w:r>
        <w:rPr>
          <w:b/>
          <w:i/>
          <w:color w:val="000000"/>
          <w:sz w:val="24"/>
          <w:szCs w:val="24"/>
        </w:rPr>
        <w:t xml:space="preserve"> grado di istruzione al fine di permettere la prosecuzione del  processo formativo.  </w:t>
      </w:r>
    </w:p>
    <w:p w14:paraId="00000082" w14:textId="77777777" w:rsidR="00A7300A" w:rsidRDefault="008F47B1">
      <w:pPr>
        <w:widowControl w:val="0"/>
        <w:pBdr>
          <w:top w:val="nil"/>
          <w:left w:val="nil"/>
          <w:bottom w:val="nil"/>
          <w:right w:val="nil"/>
          <w:between w:val="nil"/>
        </w:pBdr>
        <w:spacing w:before="328" w:line="264" w:lineRule="auto"/>
        <w:ind w:left="7" w:right="-8" w:hanging="4"/>
        <w:jc w:val="both"/>
        <w:rPr>
          <w:color w:val="000000"/>
          <w:sz w:val="24"/>
          <w:szCs w:val="24"/>
        </w:rPr>
      </w:pPr>
      <w:r>
        <w:rPr>
          <w:color w:val="000000"/>
          <w:sz w:val="24"/>
          <w:szCs w:val="24"/>
        </w:rPr>
        <w:t xml:space="preserve">A partire dalla biografia scolastica e linguistica, l'orientamento diventa lo </w:t>
      </w:r>
      <w:proofErr w:type="gramStart"/>
      <w:r>
        <w:rPr>
          <w:color w:val="000000"/>
          <w:sz w:val="24"/>
          <w:szCs w:val="24"/>
        </w:rPr>
        <w:t>strumento  principale</w:t>
      </w:r>
      <w:proofErr w:type="gramEnd"/>
      <w:r>
        <w:rPr>
          <w:color w:val="000000"/>
          <w:sz w:val="24"/>
          <w:szCs w:val="24"/>
        </w:rPr>
        <w:t xml:space="preserve"> per evitare l'abbandono scolastico e favorire un processo di integrazione  sociale. </w:t>
      </w:r>
    </w:p>
    <w:p w14:paraId="00000083" w14:textId="77777777" w:rsidR="00A7300A" w:rsidRDefault="008F47B1">
      <w:pPr>
        <w:widowControl w:val="0"/>
        <w:pBdr>
          <w:top w:val="nil"/>
          <w:left w:val="nil"/>
          <w:bottom w:val="nil"/>
          <w:right w:val="nil"/>
          <w:between w:val="nil"/>
        </w:pBdr>
        <w:spacing w:before="328" w:line="240" w:lineRule="auto"/>
        <w:ind w:left="10"/>
        <w:rPr>
          <w:b/>
          <w:color w:val="000000"/>
          <w:sz w:val="24"/>
          <w:szCs w:val="24"/>
        </w:rPr>
      </w:pPr>
      <w:r>
        <w:rPr>
          <w:b/>
          <w:color w:val="000000"/>
          <w:sz w:val="24"/>
          <w:szCs w:val="24"/>
        </w:rPr>
        <w:t xml:space="preserve">C - ESAMI DI STATO </w:t>
      </w:r>
    </w:p>
    <w:p w14:paraId="00000084" w14:textId="77777777" w:rsidR="00A7300A" w:rsidRDefault="008F47B1">
      <w:pPr>
        <w:widowControl w:val="0"/>
        <w:pBdr>
          <w:top w:val="nil"/>
          <w:left w:val="nil"/>
          <w:bottom w:val="nil"/>
          <w:right w:val="nil"/>
          <w:between w:val="nil"/>
        </w:pBdr>
        <w:spacing w:before="356" w:line="240" w:lineRule="auto"/>
        <w:ind w:left="10"/>
        <w:rPr>
          <w:b/>
          <w:color w:val="000000"/>
          <w:sz w:val="24"/>
          <w:szCs w:val="24"/>
        </w:rPr>
      </w:pPr>
      <w:r>
        <w:rPr>
          <w:b/>
          <w:color w:val="000000"/>
          <w:sz w:val="24"/>
          <w:szCs w:val="24"/>
        </w:rPr>
        <w:t xml:space="preserve">C1 - Esami nel primo ciclo di istruzione </w:t>
      </w:r>
    </w:p>
    <w:p w14:paraId="00000085" w14:textId="77777777" w:rsidR="00A7300A" w:rsidRDefault="008F47B1">
      <w:pPr>
        <w:widowControl w:val="0"/>
        <w:pBdr>
          <w:top w:val="nil"/>
          <w:left w:val="nil"/>
          <w:bottom w:val="nil"/>
          <w:right w:val="nil"/>
          <w:between w:val="nil"/>
        </w:pBdr>
        <w:spacing w:before="36" w:line="264" w:lineRule="auto"/>
        <w:ind w:left="7" w:right="-2" w:firstLine="9"/>
        <w:jc w:val="both"/>
        <w:rPr>
          <w:color w:val="000000"/>
          <w:sz w:val="24"/>
          <w:szCs w:val="24"/>
        </w:rPr>
      </w:pPr>
      <w:r>
        <w:rPr>
          <w:color w:val="000000"/>
          <w:sz w:val="24"/>
          <w:szCs w:val="24"/>
        </w:rPr>
        <w:t xml:space="preserve">La normativa d’esame non permette di differenziare formalmente le prove per </w:t>
      </w:r>
      <w:proofErr w:type="gramStart"/>
      <w:r>
        <w:rPr>
          <w:color w:val="000000"/>
          <w:sz w:val="24"/>
          <w:szCs w:val="24"/>
        </w:rPr>
        <w:t>gli  studenti</w:t>
      </w:r>
      <w:proofErr w:type="gramEnd"/>
      <w:r>
        <w:rPr>
          <w:color w:val="000000"/>
          <w:sz w:val="24"/>
          <w:szCs w:val="24"/>
        </w:rPr>
        <w:t xml:space="preserve"> con esperienze migratorie e per i quali sia stato predisposto il PDP. </w:t>
      </w:r>
      <w:proofErr w:type="gramStart"/>
      <w:r>
        <w:rPr>
          <w:color w:val="000000"/>
          <w:sz w:val="24"/>
          <w:szCs w:val="24"/>
        </w:rPr>
        <w:t>Non  sono</w:t>
      </w:r>
      <w:proofErr w:type="gramEnd"/>
      <w:r>
        <w:rPr>
          <w:color w:val="000000"/>
          <w:sz w:val="24"/>
          <w:szCs w:val="24"/>
        </w:rPr>
        <w:t xml:space="preserve"> previste misure dispensative ma solo compensative. Nel PDP </w:t>
      </w:r>
      <w:proofErr w:type="gramStart"/>
      <w:r>
        <w:rPr>
          <w:color w:val="000000"/>
          <w:sz w:val="24"/>
          <w:szCs w:val="24"/>
        </w:rPr>
        <w:t>vanno  evidenziati</w:t>
      </w:r>
      <w:proofErr w:type="gramEnd"/>
      <w:r>
        <w:rPr>
          <w:color w:val="000000"/>
          <w:sz w:val="24"/>
          <w:szCs w:val="24"/>
        </w:rPr>
        <w:t xml:space="preserve"> gli strumenti compensativi che abitualmente verranno usati durante l'anno  scolastico e che, pertanto, verranno utilizzati anche durante le prove d'esame. </w:t>
      </w:r>
    </w:p>
    <w:p w14:paraId="00000086" w14:textId="77777777" w:rsidR="00A7300A" w:rsidRDefault="008F47B1">
      <w:pPr>
        <w:widowControl w:val="0"/>
        <w:pBdr>
          <w:top w:val="nil"/>
          <w:left w:val="nil"/>
          <w:bottom w:val="nil"/>
          <w:right w:val="nil"/>
          <w:between w:val="nil"/>
        </w:pBdr>
        <w:spacing w:before="12" w:line="264" w:lineRule="auto"/>
        <w:ind w:left="7" w:right="-4" w:firstLine="13"/>
        <w:jc w:val="both"/>
        <w:rPr>
          <w:color w:val="000000"/>
          <w:sz w:val="24"/>
          <w:szCs w:val="24"/>
        </w:rPr>
      </w:pPr>
      <w:r>
        <w:rPr>
          <w:color w:val="000000"/>
          <w:sz w:val="24"/>
          <w:szCs w:val="24"/>
        </w:rPr>
        <w:t xml:space="preserve">È importante che nella relazione di presentazione della classe all’Esame di Stato </w:t>
      </w:r>
      <w:proofErr w:type="gramStart"/>
      <w:r>
        <w:rPr>
          <w:color w:val="000000"/>
          <w:sz w:val="24"/>
          <w:szCs w:val="24"/>
        </w:rPr>
        <w:t>vi  sia</w:t>
      </w:r>
      <w:proofErr w:type="gramEnd"/>
      <w:r>
        <w:rPr>
          <w:color w:val="000000"/>
          <w:sz w:val="24"/>
          <w:szCs w:val="24"/>
        </w:rPr>
        <w:t xml:space="preserve"> un’adeguata presentazione degli studenti con esperienze migratorie e delle  modalità con cui si sono svolti i rispettivi percorsi di inserimento scolastico e di  apprendimento. In sede di scrutinio per l’ammissione all’esame di Stato, l’alunno </w:t>
      </w:r>
    </w:p>
    <w:p w14:paraId="00000087" w14:textId="77777777" w:rsidR="00A7300A" w:rsidRDefault="008F47B1">
      <w:pPr>
        <w:widowControl w:val="0"/>
        <w:pBdr>
          <w:top w:val="nil"/>
          <w:left w:val="nil"/>
          <w:bottom w:val="nil"/>
          <w:right w:val="nil"/>
          <w:between w:val="nil"/>
        </w:pBdr>
        <w:spacing w:before="710" w:line="240" w:lineRule="auto"/>
        <w:jc w:val="center"/>
        <w:rPr>
          <w:color w:val="000000"/>
        </w:rPr>
      </w:pPr>
      <w:r>
        <w:rPr>
          <w:color w:val="000000"/>
        </w:rPr>
        <w:t xml:space="preserve">9 </w:t>
      </w:r>
    </w:p>
    <w:p w14:paraId="00000088" w14:textId="77777777" w:rsidR="00A7300A" w:rsidRDefault="008F47B1">
      <w:pPr>
        <w:widowControl w:val="0"/>
        <w:pBdr>
          <w:top w:val="nil"/>
          <w:left w:val="nil"/>
          <w:bottom w:val="nil"/>
          <w:right w:val="nil"/>
          <w:between w:val="nil"/>
        </w:pBdr>
        <w:spacing w:line="266" w:lineRule="auto"/>
        <w:ind w:left="7" w:right="2"/>
        <w:rPr>
          <w:color w:val="000000"/>
          <w:sz w:val="24"/>
          <w:szCs w:val="24"/>
        </w:rPr>
      </w:pPr>
      <w:r>
        <w:rPr>
          <w:color w:val="000000"/>
          <w:sz w:val="24"/>
          <w:szCs w:val="24"/>
        </w:rPr>
        <w:t xml:space="preserve">avrà una valutazione, in base al PDP, espressa in tutte le discipline, a parte </w:t>
      </w:r>
      <w:proofErr w:type="gramStart"/>
      <w:r>
        <w:rPr>
          <w:color w:val="000000"/>
          <w:sz w:val="24"/>
          <w:szCs w:val="24"/>
        </w:rPr>
        <w:t>la  seconda</w:t>
      </w:r>
      <w:proofErr w:type="gramEnd"/>
      <w:r>
        <w:rPr>
          <w:color w:val="000000"/>
          <w:sz w:val="24"/>
          <w:szCs w:val="24"/>
        </w:rPr>
        <w:t xml:space="preserve"> lingua comunitaria, se dispensato. </w:t>
      </w:r>
    </w:p>
    <w:p w14:paraId="00000089" w14:textId="77777777" w:rsidR="00A7300A" w:rsidRDefault="008F47B1">
      <w:pPr>
        <w:widowControl w:val="0"/>
        <w:pBdr>
          <w:top w:val="nil"/>
          <w:left w:val="nil"/>
          <w:bottom w:val="nil"/>
          <w:right w:val="nil"/>
          <w:between w:val="nil"/>
        </w:pBdr>
        <w:spacing w:before="10" w:line="263" w:lineRule="auto"/>
        <w:ind w:left="14" w:firstLine="2"/>
        <w:rPr>
          <w:b/>
          <w:color w:val="000000"/>
          <w:sz w:val="24"/>
          <w:szCs w:val="24"/>
        </w:rPr>
      </w:pPr>
      <w:r>
        <w:rPr>
          <w:b/>
          <w:color w:val="000000"/>
          <w:sz w:val="24"/>
          <w:szCs w:val="24"/>
        </w:rPr>
        <w:t xml:space="preserve">Per quanto riguarda il voto di ammissione all’esame bisogna tener conto </w:t>
      </w:r>
      <w:proofErr w:type="gramStart"/>
      <w:r>
        <w:rPr>
          <w:b/>
          <w:color w:val="000000"/>
          <w:sz w:val="24"/>
          <w:szCs w:val="24"/>
        </w:rPr>
        <w:t>del  percorso</w:t>
      </w:r>
      <w:proofErr w:type="gramEnd"/>
      <w:r>
        <w:rPr>
          <w:b/>
          <w:color w:val="000000"/>
          <w:sz w:val="24"/>
          <w:szCs w:val="24"/>
        </w:rPr>
        <w:t xml:space="preserve"> pregresso nella scuola di provenienza. </w:t>
      </w:r>
    </w:p>
    <w:p w14:paraId="0000008A" w14:textId="77777777" w:rsidR="00A7300A" w:rsidRDefault="008F47B1">
      <w:pPr>
        <w:widowControl w:val="0"/>
        <w:pBdr>
          <w:top w:val="nil"/>
          <w:left w:val="nil"/>
          <w:bottom w:val="nil"/>
          <w:right w:val="nil"/>
          <w:between w:val="nil"/>
        </w:pBdr>
        <w:spacing w:before="332" w:line="263" w:lineRule="auto"/>
        <w:ind w:left="8" w:right="-5" w:firstLine="10"/>
        <w:jc w:val="both"/>
        <w:rPr>
          <w:color w:val="000000"/>
          <w:sz w:val="24"/>
          <w:szCs w:val="24"/>
        </w:rPr>
      </w:pPr>
      <w:r>
        <w:rPr>
          <w:color w:val="000000"/>
          <w:sz w:val="24"/>
          <w:szCs w:val="24"/>
        </w:rPr>
        <w:t xml:space="preserve">Per l’esame al termine del primo ciclo, nel caso di notevoli difficoltà comunicative, </w:t>
      </w:r>
      <w:proofErr w:type="gramStart"/>
      <w:r>
        <w:rPr>
          <w:color w:val="000000"/>
          <w:sz w:val="24"/>
          <w:szCs w:val="24"/>
        </w:rPr>
        <w:t>è  possibile</w:t>
      </w:r>
      <w:proofErr w:type="gramEnd"/>
      <w:r>
        <w:rPr>
          <w:color w:val="000000"/>
          <w:sz w:val="24"/>
          <w:szCs w:val="24"/>
        </w:rPr>
        <w:t xml:space="preserve"> prevedere la presenza di docenti o mediatori linguistici competenti nella  lingua d’origine degli studenti per facilitare la comprensione. Nel caso sia </w:t>
      </w:r>
      <w:proofErr w:type="gramStart"/>
      <w:r>
        <w:rPr>
          <w:color w:val="000000"/>
          <w:sz w:val="24"/>
          <w:szCs w:val="24"/>
        </w:rPr>
        <w:t>stato  possibile</w:t>
      </w:r>
      <w:proofErr w:type="gramEnd"/>
      <w:r>
        <w:rPr>
          <w:color w:val="000000"/>
          <w:sz w:val="24"/>
          <w:szCs w:val="24"/>
        </w:rPr>
        <w:t xml:space="preserve"> assicurare allo studente l’utilizzazione della lingua d’origine per alcune  discipline scolastiche, potrà essere effettuato l’accertamento delle competenze  </w:t>
      </w:r>
      <w:r>
        <w:rPr>
          <w:color w:val="000000"/>
          <w:sz w:val="24"/>
          <w:szCs w:val="24"/>
        </w:rPr>
        <w:lastRenderedPageBreak/>
        <w:t xml:space="preserve">maturate. Nel colloquio orale possono essere valorizzati contenuti relativi alla </w:t>
      </w:r>
      <w:proofErr w:type="gramStart"/>
      <w:r>
        <w:rPr>
          <w:color w:val="000000"/>
          <w:sz w:val="24"/>
          <w:szCs w:val="24"/>
        </w:rPr>
        <w:t>cultura  e</w:t>
      </w:r>
      <w:proofErr w:type="gramEnd"/>
      <w:r>
        <w:rPr>
          <w:color w:val="000000"/>
          <w:sz w:val="24"/>
          <w:szCs w:val="24"/>
        </w:rPr>
        <w:t xml:space="preserve"> alla lingua del Paese d’origine. (Cfr. </w:t>
      </w:r>
      <w:r>
        <w:rPr>
          <w:i/>
          <w:color w:val="000000"/>
          <w:sz w:val="24"/>
          <w:szCs w:val="24"/>
        </w:rPr>
        <w:t>Linee guida 2014, pp. 13-14</w:t>
      </w:r>
      <w:r>
        <w:rPr>
          <w:color w:val="000000"/>
          <w:sz w:val="24"/>
          <w:szCs w:val="24"/>
        </w:rPr>
        <w:t xml:space="preserve">) </w:t>
      </w:r>
    </w:p>
    <w:p w14:paraId="0000008B" w14:textId="77777777" w:rsidR="00A7300A" w:rsidRDefault="008F47B1">
      <w:pPr>
        <w:widowControl w:val="0"/>
        <w:pBdr>
          <w:top w:val="nil"/>
          <w:left w:val="nil"/>
          <w:bottom w:val="nil"/>
          <w:right w:val="nil"/>
          <w:between w:val="nil"/>
        </w:pBdr>
        <w:spacing w:before="334" w:line="263" w:lineRule="auto"/>
        <w:ind w:left="7" w:right="1" w:firstLine="10"/>
        <w:jc w:val="both"/>
        <w:rPr>
          <w:color w:val="000000"/>
          <w:sz w:val="24"/>
          <w:szCs w:val="24"/>
        </w:rPr>
      </w:pPr>
      <w:r>
        <w:rPr>
          <w:color w:val="000000"/>
          <w:sz w:val="24"/>
          <w:szCs w:val="24"/>
        </w:rPr>
        <w:t xml:space="preserve">Le Commissioni d’Esame vorranno considerare la particolare situazione di tali </w:t>
      </w:r>
      <w:proofErr w:type="gramStart"/>
      <w:r>
        <w:rPr>
          <w:color w:val="000000"/>
          <w:sz w:val="24"/>
          <w:szCs w:val="24"/>
        </w:rPr>
        <w:t>alunni  stranieri</w:t>
      </w:r>
      <w:proofErr w:type="gramEnd"/>
      <w:r>
        <w:rPr>
          <w:color w:val="000000"/>
          <w:sz w:val="24"/>
          <w:szCs w:val="24"/>
        </w:rPr>
        <w:t xml:space="preserve"> e procedere ad una opportuna valutazione dei livelli di apprendimento  conseguiti che tenga conto anche delle potenzialità formative e della complessiva  maturazione raggiunta.  </w:t>
      </w:r>
    </w:p>
    <w:p w14:paraId="0000008C" w14:textId="77777777" w:rsidR="00A7300A" w:rsidRDefault="008F47B1">
      <w:pPr>
        <w:widowControl w:val="0"/>
        <w:pBdr>
          <w:top w:val="nil"/>
          <w:left w:val="nil"/>
          <w:bottom w:val="nil"/>
          <w:right w:val="nil"/>
          <w:between w:val="nil"/>
        </w:pBdr>
        <w:spacing w:before="12" w:line="264" w:lineRule="auto"/>
        <w:ind w:left="9" w:right="-8" w:firstLine="8"/>
        <w:jc w:val="both"/>
        <w:rPr>
          <w:color w:val="000000"/>
          <w:sz w:val="24"/>
          <w:szCs w:val="24"/>
        </w:rPr>
      </w:pPr>
      <w:r>
        <w:rPr>
          <w:color w:val="000000"/>
          <w:sz w:val="24"/>
          <w:szCs w:val="24"/>
        </w:rPr>
        <w:t xml:space="preserve">Nella prova scritta di italiano vanno utilizzati criteri di valutazione che siano in </w:t>
      </w:r>
      <w:proofErr w:type="gramStart"/>
      <w:r>
        <w:rPr>
          <w:color w:val="000000"/>
          <w:sz w:val="24"/>
          <w:szCs w:val="24"/>
        </w:rPr>
        <w:t>linea  con</w:t>
      </w:r>
      <w:proofErr w:type="gramEnd"/>
      <w:r>
        <w:rPr>
          <w:color w:val="000000"/>
          <w:sz w:val="24"/>
          <w:szCs w:val="24"/>
        </w:rPr>
        <w:t xml:space="preserve"> quanto affermato nel PDP e che privilegino il contenuto e l’efficacia  comunicativa piuttosto che la morfosintassi e la grammatica. </w:t>
      </w:r>
      <w:r>
        <w:rPr>
          <w:b/>
          <w:color w:val="000000"/>
          <w:sz w:val="24"/>
          <w:szCs w:val="24"/>
        </w:rPr>
        <w:t xml:space="preserve">Va utilizzata la </w:t>
      </w:r>
      <w:proofErr w:type="gramStart"/>
      <w:r>
        <w:rPr>
          <w:b/>
          <w:color w:val="000000"/>
          <w:sz w:val="24"/>
          <w:szCs w:val="24"/>
        </w:rPr>
        <w:t>griglia  di</w:t>
      </w:r>
      <w:proofErr w:type="gramEnd"/>
      <w:r>
        <w:rPr>
          <w:b/>
          <w:color w:val="000000"/>
          <w:sz w:val="24"/>
          <w:szCs w:val="24"/>
        </w:rPr>
        <w:t xml:space="preserve"> correzione adottata durante l’anno scolastico per gli alunni con esperienze  migratorie</w:t>
      </w:r>
      <w:r>
        <w:rPr>
          <w:color w:val="000000"/>
          <w:sz w:val="24"/>
          <w:szCs w:val="24"/>
        </w:rPr>
        <w:t xml:space="preserve">. </w:t>
      </w:r>
    </w:p>
    <w:p w14:paraId="0000008D" w14:textId="77777777" w:rsidR="00A7300A" w:rsidRDefault="008F47B1">
      <w:pPr>
        <w:widowControl w:val="0"/>
        <w:pBdr>
          <w:top w:val="nil"/>
          <w:left w:val="nil"/>
          <w:bottom w:val="nil"/>
          <w:right w:val="nil"/>
          <w:between w:val="nil"/>
        </w:pBdr>
        <w:spacing w:before="331" w:line="264" w:lineRule="auto"/>
        <w:ind w:left="7" w:right="-7" w:firstLine="11"/>
        <w:jc w:val="both"/>
        <w:rPr>
          <w:color w:val="000000"/>
          <w:sz w:val="24"/>
          <w:szCs w:val="24"/>
        </w:rPr>
      </w:pPr>
      <w:r>
        <w:rPr>
          <w:color w:val="000000"/>
          <w:sz w:val="24"/>
          <w:szCs w:val="24"/>
        </w:rPr>
        <w:t xml:space="preserve">Per la prova di lingue comunitarie “...le alunne e gli alunni che utilizzano le due </w:t>
      </w:r>
      <w:proofErr w:type="gramStart"/>
      <w:r>
        <w:rPr>
          <w:color w:val="000000"/>
          <w:sz w:val="24"/>
          <w:szCs w:val="24"/>
        </w:rPr>
        <w:t>ore  settimanali</w:t>
      </w:r>
      <w:proofErr w:type="gramEnd"/>
      <w:r>
        <w:rPr>
          <w:color w:val="000000"/>
          <w:sz w:val="24"/>
          <w:szCs w:val="24"/>
        </w:rPr>
        <w:t xml:space="preserve"> di insegnamento della seconda lingua comunitaria per il potenziamento  della lingua inglese o per potenziare l'insegnamento dell'italiano per gli alunni  stranieri, la prova scritta fa riferimento ad una sola lingua straniera”. (D.M. 741/</w:t>
      </w:r>
      <w:proofErr w:type="gramStart"/>
      <w:r>
        <w:rPr>
          <w:color w:val="000000"/>
          <w:sz w:val="24"/>
          <w:szCs w:val="24"/>
        </w:rPr>
        <w:t>2017  art.</w:t>
      </w:r>
      <w:proofErr w:type="gramEnd"/>
      <w:r>
        <w:rPr>
          <w:color w:val="000000"/>
          <w:sz w:val="24"/>
          <w:szCs w:val="24"/>
        </w:rPr>
        <w:t xml:space="preserve"> 9 com.4, anticipato da Circolare MIUR n. 48 del 31.05.2012 pag. 5) </w:t>
      </w:r>
    </w:p>
    <w:p w14:paraId="0000008E" w14:textId="77777777" w:rsidR="00A7300A" w:rsidRDefault="008F47B1">
      <w:pPr>
        <w:widowControl w:val="0"/>
        <w:pBdr>
          <w:top w:val="nil"/>
          <w:left w:val="nil"/>
          <w:bottom w:val="nil"/>
          <w:right w:val="nil"/>
          <w:between w:val="nil"/>
        </w:pBdr>
        <w:spacing w:before="329" w:line="240" w:lineRule="auto"/>
        <w:ind w:left="10"/>
        <w:rPr>
          <w:b/>
          <w:color w:val="000000"/>
          <w:sz w:val="24"/>
          <w:szCs w:val="24"/>
        </w:rPr>
      </w:pPr>
      <w:r>
        <w:rPr>
          <w:b/>
          <w:color w:val="000000"/>
          <w:sz w:val="24"/>
          <w:szCs w:val="24"/>
        </w:rPr>
        <w:t xml:space="preserve">C2 - Esami nel secondo ciclo di istruzione </w:t>
      </w:r>
    </w:p>
    <w:p w14:paraId="0000008F" w14:textId="77777777" w:rsidR="00A7300A" w:rsidRDefault="008F47B1">
      <w:pPr>
        <w:widowControl w:val="0"/>
        <w:pBdr>
          <w:top w:val="nil"/>
          <w:left w:val="nil"/>
          <w:bottom w:val="nil"/>
          <w:right w:val="nil"/>
          <w:between w:val="nil"/>
        </w:pBdr>
        <w:spacing w:before="39" w:line="264" w:lineRule="auto"/>
        <w:ind w:left="13" w:right="66" w:firstLine="8"/>
        <w:jc w:val="both"/>
        <w:rPr>
          <w:color w:val="000000"/>
          <w:sz w:val="24"/>
          <w:szCs w:val="24"/>
        </w:rPr>
      </w:pPr>
      <w:r>
        <w:rPr>
          <w:color w:val="000000"/>
          <w:sz w:val="24"/>
          <w:szCs w:val="24"/>
        </w:rPr>
        <w:t xml:space="preserve">Innanzitutto si ricorda che l’ammissione all’esame di stato non è subordinata </w:t>
      </w:r>
      <w:proofErr w:type="gramStart"/>
      <w:r>
        <w:rPr>
          <w:color w:val="000000"/>
          <w:sz w:val="24"/>
          <w:szCs w:val="24"/>
        </w:rPr>
        <w:t>al  possesso</w:t>
      </w:r>
      <w:proofErr w:type="gramEnd"/>
      <w:r>
        <w:rPr>
          <w:color w:val="000000"/>
          <w:sz w:val="24"/>
          <w:szCs w:val="24"/>
        </w:rPr>
        <w:t xml:space="preserve"> del diploma di licenza di scuola secondaria di primo grado (</w:t>
      </w:r>
      <w:r>
        <w:rPr>
          <w:i/>
          <w:color w:val="000000"/>
          <w:sz w:val="24"/>
          <w:szCs w:val="24"/>
        </w:rPr>
        <w:t>Nota MIUR n.  465/2012</w:t>
      </w:r>
      <w:r>
        <w:rPr>
          <w:color w:val="000000"/>
          <w:sz w:val="24"/>
          <w:szCs w:val="24"/>
        </w:rPr>
        <w:t xml:space="preserve">). E’ tuttora necessaria la licenza per le scuole di </w:t>
      </w:r>
      <w:proofErr w:type="gramStart"/>
      <w:r>
        <w:rPr>
          <w:color w:val="000000"/>
          <w:sz w:val="24"/>
          <w:szCs w:val="24"/>
        </w:rPr>
        <w:t>formazione  professionale</w:t>
      </w:r>
      <w:proofErr w:type="gramEnd"/>
      <w:r>
        <w:rPr>
          <w:color w:val="000000"/>
          <w:sz w:val="24"/>
          <w:szCs w:val="24"/>
        </w:rPr>
        <w:t xml:space="preserve">: la Nota MIUR non è ancora stata recepita a livello regionale.  </w:t>
      </w:r>
    </w:p>
    <w:p w14:paraId="00000090" w14:textId="77777777" w:rsidR="00A7300A" w:rsidRDefault="008F47B1">
      <w:pPr>
        <w:widowControl w:val="0"/>
        <w:pBdr>
          <w:top w:val="nil"/>
          <w:left w:val="nil"/>
          <w:bottom w:val="nil"/>
          <w:right w:val="nil"/>
          <w:between w:val="nil"/>
        </w:pBdr>
        <w:spacing w:before="15" w:line="263" w:lineRule="auto"/>
        <w:ind w:left="7" w:right="71" w:firstLine="12"/>
        <w:jc w:val="both"/>
        <w:rPr>
          <w:color w:val="000000"/>
          <w:sz w:val="24"/>
          <w:szCs w:val="24"/>
        </w:rPr>
      </w:pPr>
      <w:r>
        <w:rPr>
          <w:color w:val="000000"/>
          <w:sz w:val="24"/>
          <w:szCs w:val="24"/>
        </w:rPr>
        <w:t xml:space="preserve">Per gli studenti con bisogni educativi speciali (BES), formalmente individuati </w:t>
      </w:r>
      <w:proofErr w:type="gramStart"/>
      <w:r>
        <w:rPr>
          <w:color w:val="000000"/>
          <w:sz w:val="24"/>
          <w:szCs w:val="24"/>
        </w:rPr>
        <w:t xml:space="preserve">dal  </w:t>
      </w:r>
      <w:proofErr w:type="spellStart"/>
      <w:r>
        <w:rPr>
          <w:color w:val="000000"/>
          <w:sz w:val="24"/>
          <w:szCs w:val="24"/>
        </w:rPr>
        <w:t>Cdc</w:t>
      </w:r>
      <w:proofErr w:type="spellEnd"/>
      <w:proofErr w:type="gramEnd"/>
      <w:r>
        <w:rPr>
          <w:color w:val="000000"/>
          <w:sz w:val="24"/>
          <w:szCs w:val="24"/>
        </w:rPr>
        <w:t xml:space="preserve">, devono essere fornite dallo stesso opportune indicazioni per consentire a tali  allievi di sostenere adeguatamente l'esame di Stato. La commissione </w:t>
      </w:r>
      <w:proofErr w:type="gramStart"/>
      <w:r>
        <w:rPr>
          <w:color w:val="000000"/>
          <w:sz w:val="24"/>
          <w:szCs w:val="24"/>
        </w:rPr>
        <w:t>d'esame,  esaminati</w:t>
      </w:r>
      <w:proofErr w:type="gramEnd"/>
      <w:r>
        <w:rPr>
          <w:color w:val="000000"/>
          <w:sz w:val="24"/>
          <w:szCs w:val="24"/>
        </w:rPr>
        <w:t xml:space="preserve"> gli elementi fomiti dal </w:t>
      </w:r>
      <w:proofErr w:type="spellStart"/>
      <w:r>
        <w:rPr>
          <w:color w:val="000000"/>
          <w:sz w:val="24"/>
          <w:szCs w:val="24"/>
        </w:rPr>
        <w:t>Cdc</w:t>
      </w:r>
      <w:proofErr w:type="spellEnd"/>
      <w:r>
        <w:rPr>
          <w:color w:val="000000"/>
          <w:sz w:val="24"/>
          <w:szCs w:val="24"/>
        </w:rPr>
        <w:t xml:space="preserve">, tiene in debita considerazione le specifiche  situazioni soggettive relative ai candidati con BES svantaggio linguistico e culturale.  </w:t>
      </w:r>
    </w:p>
    <w:p w14:paraId="00000091" w14:textId="77777777" w:rsidR="00A7300A" w:rsidRDefault="008F47B1">
      <w:pPr>
        <w:widowControl w:val="0"/>
        <w:pBdr>
          <w:top w:val="nil"/>
          <w:left w:val="nil"/>
          <w:bottom w:val="nil"/>
          <w:right w:val="nil"/>
          <w:between w:val="nil"/>
        </w:pBdr>
        <w:spacing w:before="332" w:line="264" w:lineRule="auto"/>
        <w:ind w:left="8" w:right="69" w:hanging="5"/>
        <w:jc w:val="both"/>
        <w:rPr>
          <w:color w:val="000000"/>
          <w:sz w:val="24"/>
          <w:szCs w:val="24"/>
        </w:rPr>
      </w:pPr>
      <w:r>
        <w:rPr>
          <w:color w:val="000000"/>
          <w:sz w:val="24"/>
          <w:szCs w:val="24"/>
        </w:rPr>
        <w:t xml:space="preserve">A tal fine il consiglio di classe trasmette alla commissione d'esame l'eventuale </w:t>
      </w:r>
      <w:proofErr w:type="gramStart"/>
      <w:r>
        <w:rPr>
          <w:color w:val="000000"/>
          <w:sz w:val="24"/>
          <w:szCs w:val="24"/>
        </w:rPr>
        <w:t>piano  didattico</w:t>
      </w:r>
      <w:proofErr w:type="gramEnd"/>
      <w:r>
        <w:rPr>
          <w:color w:val="000000"/>
          <w:sz w:val="24"/>
          <w:szCs w:val="24"/>
        </w:rPr>
        <w:t xml:space="preserve"> personalizzato. In ogni caso, per tali studenti non è prevista alcuna </w:t>
      </w:r>
      <w:proofErr w:type="gramStart"/>
      <w:r>
        <w:rPr>
          <w:color w:val="000000"/>
          <w:sz w:val="24"/>
          <w:szCs w:val="24"/>
        </w:rPr>
        <w:t>misura  dispensativa</w:t>
      </w:r>
      <w:proofErr w:type="gramEnd"/>
      <w:r>
        <w:rPr>
          <w:color w:val="000000"/>
          <w:sz w:val="24"/>
          <w:szCs w:val="24"/>
        </w:rPr>
        <w:t xml:space="preserve"> in sede di esame, mentre è possibile concedere strumenti  compensativi, in analogia a quanto previsto per studenti con DSA, solo nel caso in </w:t>
      </w:r>
    </w:p>
    <w:p w14:paraId="00000092" w14:textId="77777777" w:rsidR="00A7300A" w:rsidRDefault="008F47B1">
      <w:pPr>
        <w:widowControl w:val="0"/>
        <w:pBdr>
          <w:top w:val="nil"/>
          <w:left w:val="nil"/>
          <w:bottom w:val="nil"/>
          <w:right w:val="nil"/>
          <w:between w:val="nil"/>
        </w:pBdr>
        <w:spacing w:before="237" w:line="240" w:lineRule="auto"/>
        <w:jc w:val="center"/>
        <w:rPr>
          <w:color w:val="000000"/>
        </w:rPr>
      </w:pPr>
      <w:r>
        <w:rPr>
          <w:color w:val="000000"/>
        </w:rPr>
        <w:t xml:space="preserve">10 </w:t>
      </w:r>
    </w:p>
    <w:p w14:paraId="00000093" w14:textId="77777777" w:rsidR="00A7300A" w:rsidRDefault="008F47B1">
      <w:pPr>
        <w:widowControl w:val="0"/>
        <w:pBdr>
          <w:top w:val="nil"/>
          <w:left w:val="nil"/>
          <w:bottom w:val="nil"/>
          <w:right w:val="nil"/>
          <w:between w:val="nil"/>
        </w:pBdr>
        <w:spacing w:line="265" w:lineRule="auto"/>
        <w:ind w:left="1" w:right="68" w:firstLine="7"/>
        <w:jc w:val="both"/>
        <w:rPr>
          <w:color w:val="000000"/>
          <w:sz w:val="24"/>
          <w:szCs w:val="24"/>
        </w:rPr>
      </w:pPr>
      <w:r>
        <w:rPr>
          <w:color w:val="000000"/>
          <w:sz w:val="24"/>
          <w:szCs w:val="24"/>
        </w:rPr>
        <w:t xml:space="preserve">cui siano già stati impiegati per le verifiche in corso d'anno o comunque </w:t>
      </w:r>
      <w:proofErr w:type="gramStart"/>
      <w:r>
        <w:rPr>
          <w:color w:val="000000"/>
          <w:sz w:val="24"/>
          <w:szCs w:val="24"/>
        </w:rPr>
        <w:t>siano  ritenuti</w:t>
      </w:r>
      <w:proofErr w:type="gramEnd"/>
      <w:r>
        <w:rPr>
          <w:color w:val="000000"/>
          <w:sz w:val="24"/>
          <w:szCs w:val="24"/>
        </w:rPr>
        <w:t xml:space="preserve"> funzionali allo svolgimento dell'esame senza che venga pregiudicata la  validità delle prove scritte.  </w:t>
      </w:r>
    </w:p>
    <w:p w14:paraId="00000094" w14:textId="77777777" w:rsidR="00A7300A" w:rsidRDefault="008F47B1">
      <w:pPr>
        <w:widowControl w:val="0"/>
        <w:pBdr>
          <w:top w:val="nil"/>
          <w:left w:val="nil"/>
          <w:bottom w:val="nil"/>
          <w:right w:val="nil"/>
          <w:between w:val="nil"/>
        </w:pBdr>
        <w:spacing w:before="11" w:line="263" w:lineRule="auto"/>
        <w:ind w:left="3" w:right="71" w:firstLine="17"/>
        <w:jc w:val="both"/>
        <w:rPr>
          <w:color w:val="000000"/>
          <w:sz w:val="24"/>
          <w:szCs w:val="24"/>
        </w:rPr>
      </w:pPr>
      <w:r>
        <w:rPr>
          <w:color w:val="000000"/>
          <w:sz w:val="24"/>
          <w:szCs w:val="24"/>
        </w:rPr>
        <w:t xml:space="preserve">Per l'esame di Stato al termine del secondo ciclo sono da considerarsi </w:t>
      </w:r>
      <w:proofErr w:type="gramStart"/>
      <w:r>
        <w:rPr>
          <w:color w:val="000000"/>
          <w:sz w:val="24"/>
          <w:szCs w:val="24"/>
        </w:rPr>
        <w:t>crediti  formativi</w:t>
      </w:r>
      <w:proofErr w:type="gramEnd"/>
      <w:r>
        <w:rPr>
          <w:color w:val="000000"/>
          <w:sz w:val="24"/>
          <w:szCs w:val="24"/>
        </w:rPr>
        <w:t xml:space="preserve"> eventuali percorsi di mantenimento e sviluppo della lingua d'origine. </w:t>
      </w:r>
      <w:proofErr w:type="gramStart"/>
      <w:r>
        <w:rPr>
          <w:color w:val="000000"/>
          <w:sz w:val="24"/>
          <w:szCs w:val="24"/>
        </w:rPr>
        <w:t>Nel  colloquio</w:t>
      </w:r>
      <w:proofErr w:type="gramEnd"/>
      <w:r>
        <w:rPr>
          <w:color w:val="000000"/>
          <w:sz w:val="24"/>
          <w:szCs w:val="24"/>
        </w:rPr>
        <w:t xml:space="preserve"> orale possono essere valorizzati contenuti relativi alla cultura e alla lingua  del Paese d'origine. (Cfr. </w:t>
      </w:r>
      <w:r>
        <w:rPr>
          <w:i/>
          <w:color w:val="000000"/>
          <w:sz w:val="24"/>
          <w:szCs w:val="24"/>
        </w:rPr>
        <w:t>Linee guida 2014, pp. 13-14</w:t>
      </w:r>
      <w:r>
        <w:rPr>
          <w:color w:val="000000"/>
          <w:sz w:val="24"/>
          <w:szCs w:val="24"/>
        </w:rPr>
        <w:t xml:space="preserve">) </w:t>
      </w:r>
    </w:p>
    <w:p w14:paraId="00000095" w14:textId="77777777" w:rsidR="00A7300A" w:rsidRDefault="008F47B1">
      <w:pPr>
        <w:widowControl w:val="0"/>
        <w:pBdr>
          <w:top w:val="nil"/>
          <w:left w:val="nil"/>
          <w:bottom w:val="nil"/>
          <w:right w:val="nil"/>
          <w:between w:val="nil"/>
        </w:pBdr>
        <w:spacing w:before="332" w:line="240" w:lineRule="auto"/>
        <w:ind w:left="10"/>
        <w:rPr>
          <w:b/>
          <w:color w:val="000000"/>
          <w:sz w:val="24"/>
          <w:szCs w:val="24"/>
        </w:rPr>
      </w:pPr>
      <w:r>
        <w:rPr>
          <w:b/>
          <w:color w:val="000000"/>
          <w:sz w:val="24"/>
          <w:szCs w:val="24"/>
        </w:rPr>
        <w:t xml:space="preserve">C3 - Prove Invalsi </w:t>
      </w:r>
    </w:p>
    <w:p w14:paraId="00000096" w14:textId="77777777" w:rsidR="00A7300A" w:rsidRDefault="008F47B1">
      <w:pPr>
        <w:widowControl w:val="0"/>
        <w:pBdr>
          <w:top w:val="nil"/>
          <w:left w:val="nil"/>
          <w:bottom w:val="nil"/>
          <w:right w:val="nil"/>
          <w:between w:val="nil"/>
        </w:pBdr>
        <w:spacing w:before="39" w:line="264" w:lineRule="auto"/>
        <w:ind w:left="7" w:right="-8" w:firstLine="10"/>
        <w:rPr>
          <w:color w:val="000000"/>
          <w:sz w:val="24"/>
          <w:szCs w:val="24"/>
        </w:rPr>
      </w:pPr>
      <w:r>
        <w:rPr>
          <w:color w:val="000000"/>
          <w:sz w:val="24"/>
          <w:szCs w:val="24"/>
        </w:rPr>
        <w:t xml:space="preserve">Le prove INVALSI sono obbligatorie per l’accesso agli esami di Stato. I risultati delle prove tengono sempre in debito conto la presenza di eventuali </w:t>
      </w:r>
      <w:proofErr w:type="gramStart"/>
      <w:r>
        <w:rPr>
          <w:color w:val="000000"/>
          <w:sz w:val="24"/>
          <w:szCs w:val="24"/>
        </w:rPr>
        <w:t>alunni  stranieri</w:t>
      </w:r>
      <w:proofErr w:type="gramEnd"/>
      <w:r>
        <w:rPr>
          <w:color w:val="000000"/>
          <w:sz w:val="24"/>
          <w:szCs w:val="24"/>
        </w:rPr>
        <w:t xml:space="preserve"> (non nativi). Infatti INVALSI restituisce i dati scorporando i risultati </w:t>
      </w:r>
      <w:proofErr w:type="gramStart"/>
      <w:r>
        <w:rPr>
          <w:color w:val="000000"/>
          <w:sz w:val="24"/>
          <w:szCs w:val="24"/>
        </w:rPr>
        <w:t>degli  studenti</w:t>
      </w:r>
      <w:proofErr w:type="gramEnd"/>
      <w:r>
        <w:rPr>
          <w:color w:val="000000"/>
          <w:sz w:val="24"/>
          <w:szCs w:val="24"/>
        </w:rPr>
        <w:t xml:space="preserve"> di origine </w:t>
      </w:r>
      <w:r>
        <w:rPr>
          <w:color w:val="000000"/>
          <w:sz w:val="24"/>
          <w:szCs w:val="24"/>
        </w:rPr>
        <w:lastRenderedPageBreak/>
        <w:t xml:space="preserve">straniera (alunni nati in Italia o all’estero con entrambi i genitori  nati all’estero) da quelli degli alunni nativi (alunni nati in Italia o all’estero con almeno  un genitore nato in Italia). </w:t>
      </w:r>
    </w:p>
    <w:p w14:paraId="00000097" w14:textId="77777777" w:rsidR="00A7300A" w:rsidRDefault="008F47B1">
      <w:pPr>
        <w:widowControl w:val="0"/>
        <w:pBdr>
          <w:top w:val="nil"/>
          <w:left w:val="nil"/>
          <w:bottom w:val="nil"/>
          <w:right w:val="nil"/>
          <w:between w:val="nil"/>
        </w:pBdr>
        <w:spacing w:before="12" w:line="264" w:lineRule="auto"/>
        <w:ind w:left="7" w:right="1" w:firstLine="12"/>
        <w:rPr>
          <w:color w:val="000000"/>
          <w:sz w:val="24"/>
          <w:szCs w:val="24"/>
        </w:rPr>
      </w:pPr>
      <w:r>
        <w:rPr>
          <w:color w:val="000000"/>
          <w:sz w:val="24"/>
          <w:szCs w:val="24"/>
        </w:rPr>
        <w:t xml:space="preserve">Pertanto la restituzione INVALSI consente di valutare se la presenza di alunni stranieri abbia inciso sia positivamente che negativamente sugli apprendimenti </w:t>
      </w:r>
      <w:proofErr w:type="gramStart"/>
      <w:r>
        <w:rPr>
          <w:color w:val="000000"/>
          <w:sz w:val="24"/>
          <w:szCs w:val="24"/>
        </w:rPr>
        <w:t>della  classe</w:t>
      </w:r>
      <w:proofErr w:type="gramEnd"/>
      <w:r>
        <w:rPr>
          <w:color w:val="000000"/>
          <w:sz w:val="24"/>
          <w:szCs w:val="24"/>
        </w:rPr>
        <w:t xml:space="preserve">. Il dato va ovviamente letto in funzione del numero degli alunni </w:t>
      </w:r>
      <w:proofErr w:type="gramStart"/>
      <w:r>
        <w:rPr>
          <w:color w:val="000000"/>
          <w:sz w:val="24"/>
          <w:szCs w:val="24"/>
        </w:rPr>
        <w:t>stranieri  presenti</w:t>
      </w:r>
      <w:proofErr w:type="gramEnd"/>
      <w:r>
        <w:rPr>
          <w:color w:val="000000"/>
          <w:sz w:val="24"/>
          <w:szCs w:val="24"/>
        </w:rPr>
        <w:t xml:space="preserve"> nella classe. </w:t>
      </w:r>
    </w:p>
    <w:p w14:paraId="00000098" w14:textId="77777777" w:rsidR="00A7300A" w:rsidRDefault="008F47B1">
      <w:pPr>
        <w:widowControl w:val="0"/>
        <w:pBdr>
          <w:top w:val="nil"/>
          <w:left w:val="nil"/>
          <w:bottom w:val="nil"/>
          <w:right w:val="nil"/>
          <w:between w:val="nil"/>
        </w:pBdr>
        <w:spacing w:before="12" w:line="264" w:lineRule="auto"/>
        <w:ind w:left="7" w:right="299" w:firstLine="10"/>
        <w:rPr>
          <w:color w:val="000000"/>
          <w:sz w:val="24"/>
          <w:szCs w:val="24"/>
        </w:rPr>
      </w:pPr>
      <w:r>
        <w:rPr>
          <w:color w:val="000000"/>
          <w:sz w:val="24"/>
          <w:szCs w:val="24"/>
        </w:rPr>
        <w:t xml:space="preserve">La restituzione INVALSI riporta anche la percentuale di risposte corrette date dagli studenti “regolari”, ovvero alunni che frequentano una classe corrispondente all’età anagrafica, oppure anticipatari ma che non hanno ripetuto l’anno scolastico. </w:t>
      </w:r>
    </w:p>
    <w:p w14:paraId="00000099" w14:textId="77777777" w:rsidR="00A7300A" w:rsidRDefault="008F47B1">
      <w:pPr>
        <w:widowControl w:val="0"/>
        <w:pBdr>
          <w:top w:val="nil"/>
          <w:left w:val="nil"/>
          <w:bottom w:val="nil"/>
          <w:right w:val="nil"/>
          <w:between w:val="nil"/>
        </w:pBdr>
        <w:spacing w:before="595" w:line="240" w:lineRule="auto"/>
        <w:ind w:left="18"/>
        <w:rPr>
          <w:b/>
          <w:color w:val="000000"/>
          <w:sz w:val="24"/>
          <w:szCs w:val="24"/>
        </w:rPr>
      </w:pPr>
      <w:r>
        <w:rPr>
          <w:b/>
          <w:color w:val="000000"/>
          <w:sz w:val="24"/>
          <w:szCs w:val="24"/>
        </w:rPr>
        <w:t xml:space="preserve">D - AZIONI PREVENTIVE DELLA DISPERSIONE SCOLASTICA </w:t>
      </w:r>
    </w:p>
    <w:p w14:paraId="0000009A" w14:textId="77777777" w:rsidR="00A7300A" w:rsidRDefault="008F47B1">
      <w:pPr>
        <w:widowControl w:val="0"/>
        <w:pBdr>
          <w:top w:val="nil"/>
          <w:left w:val="nil"/>
          <w:bottom w:val="nil"/>
          <w:right w:val="nil"/>
          <w:between w:val="nil"/>
        </w:pBdr>
        <w:spacing w:before="355" w:line="263" w:lineRule="auto"/>
        <w:ind w:left="574" w:hanging="564"/>
        <w:jc w:val="both"/>
        <w:rPr>
          <w:color w:val="000000"/>
          <w:sz w:val="24"/>
          <w:szCs w:val="24"/>
        </w:rPr>
      </w:pPr>
      <w:r>
        <w:rPr>
          <w:color w:val="000000"/>
          <w:sz w:val="24"/>
          <w:szCs w:val="24"/>
        </w:rPr>
        <w:t xml:space="preserve">- Negli istituti comprensivi curare le relazioni con i genitori immigrati a </w:t>
      </w:r>
      <w:proofErr w:type="gramStart"/>
      <w:r>
        <w:rPr>
          <w:color w:val="000000"/>
          <w:sz w:val="24"/>
          <w:szCs w:val="24"/>
        </w:rPr>
        <w:t>partire  dalla</w:t>
      </w:r>
      <w:proofErr w:type="gramEnd"/>
      <w:r>
        <w:rPr>
          <w:color w:val="000000"/>
          <w:sz w:val="24"/>
          <w:szCs w:val="24"/>
        </w:rPr>
        <w:t xml:space="preserve"> Scuola Infanzia favorendo occasioni di incontro formali </w:t>
      </w:r>
      <w:proofErr w:type="spellStart"/>
      <w:r>
        <w:rPr>
          <w:color w:val="000000"/>
          <w:sz w:val="24"/>
          <w:szCs w:val="24"/>
        </w:rPr>
        <w:t>ed</w:t>
      </w:r>
      <w:proofErr w:type="spellEnd"/>
      <w:r>
        <w:rPr>
          <w:color w:val="000000"/>
          <w:sz w:val="24"/>
          <w:szCs w:val="24"/>
        </w:rPr>
        <w:t xml:space="preserve"> informali per la  conoscenza reciproca delle famiglie. </w:t>
      </w:r>
    </w:p>
    <w:p w14:paraId="0000009B" w14:textId="77777777" w:rsidR="00A7300A" w:rsidRDefault="008F47B1">
      <w:pPr>
        <w:widowControl w:val="0"/>
        <w:pBdr>
          <w:top w:val="nil"/>
          <w:left w:val="nil"/>
          <w:bottom w:val="nil"/>
          <w:right w:val="nil"/>
          <w:between w:val="nil"/>
        </w:pBdr>
        <w:spacing w:before="252" w:line="265" w:lineRule="auto"/>
        <w:ind w:left="569" w:right="-5" w:hanging="559"/>
        <w:jc w:val="both"/>
        <w:rPr>
          <w:color w:val="000000"/>
          <w:sz w:val="24"/>
          <w:szCs w:val="24"/>
        </w:rPr>
      </w:pPr>
      <w:r>
        <w:rPr>
          <w:color w:val="000000"/>
          <w:sz w:val="24"/>
          <w:szCs w:val="24"/>
        </w:rPr>
        <w:t xml:space="preserve">- Fin dalla Scuola d’infanzia prevedere una progettualità per il </w:t>
      </w:r>
      <w:proofErr w:type="gramStart"/>
      <w:r>
        <w:rPr>
          <w:color w:val="000000"/>
          <w:sz w:val="24"/>
          <w:szCs w:val="24"/>
        </w:rPr>
        <w:t>potenziamento  fonologico</w:t>
      </w:r>
      <w:proofErr w:type="gramEnd"/>
      <w:r>
        <w:rPr>
          <w:color w:val="000000"/>
          <w:sz w:val="24"/>
          <w:szCs w:val="24"/>
        </w:rPr>
        <w:t xml:space="preserve"> e lessicale per tutti i bambini, visto che il numero di parole  possedute dai bambini determina ed incide sugli apprendimenti futuri. </w:t>
      </w:r>
    </w:p>
    <w:p w14:paraId="0000009C" w14:textId="77777777" w:rsidR="00A7300A" w:rsidRDefault="008F47B1">
      <w:pPr>
        <w:widowControl w:val="0"/>
        <w:pBdr>
          <w:top w:val="nil"/>
          <w:left w:val="nil"/>
          <w:bottom w:val="nil"/>
          <w:right w:val="nil"/>
          <w:between w:val="nil"/>
        </w:pBdr>
        <w:spacing w:before="251" w:line="263" w:lineRule="auto"/>
        <w:ind w:left="10"/>
        <w:jc w:val="center"/>
        <w:rPr>
          <w:color w:val="000000"/>
          <w:sz w:val="24"/>
          <w:szCs w:val="24"/>
        </w:rPr>
      </w:pPr>
      <w:r>
        <w:rPr>
          <w:color w:val="000000"/>
          <w:sz w:val="24"/>
          <w:szCs w:val="24"/>
        </w:rPr>
        <w:t xml:space="preserve">- Nella Scuola d‘infanzia monitorare e potenziare la frequenza costante e </w:t>
      </w:r>
      <w:proofErr w:type="gramStart"/>
      <w:r>
        <w:rPr>
          <w:color w:val="000000"/>
          <w:sz w:val="24"/>
          <w:szCs w:val="24"/>
        </w:rPr>
        <w:t>per  tutto</w:t>
      </w:r>
      <w:proofErr w:type="gramEnd"/>
      <w:r>
        <w:rPr>
          <w:color w:val="000000"/>
          <w:sz w:val="24"/>
          <w:szCs w:val="24"/>
        </w:rPr>
        <w:t xml:space="preserve"> l’arco della giornata scolastica dei bambini con esperienze migratorie.  </w:t>
      </w:r>
    </w:p>
    <w:p w14:paraId="0000009D" w14:textId="77777777" w:rsidR="00A7300A" w:rsidRDefault="008F47B1">
      <w:pPr>
        <w:widowControl w:val="0"/>
        <w:pBdr>
          <w:top w:val="nil"/>
          <w:left w:val="nil"/>
          <w:bottom w:val="nil"/>
          <w:right w:val="nil"/>
          <w:between w:val="nil"/>
        </w:pBdr>
        <w:spacing w:before="252" w:line="264" w:lineRule="auto"/>
        <w:ind w:left="574" w:hanging="564"/>
        <w:rPr>
          <w:color w:val="000000"/>
          <w:sz w:val="24"/>
          <w:szCs w:val="24"/>
        </w:rPr>
      </w:pPr>
      <w:r>
        <w:rPr>
          <w:color w:val="000000"/>
          <w:sz w:val="24"/>
          <w:szCs w:val="24"/>
        </w:rPr>
        <w:t xml:space="preserve">- Per la scuola dell’obbligo, nel caso di frequenza discontinua o altri </w:t>
      </w:r>
      <w:proofErr w:type="gramStart"/>
      <w:r>
        <w:rPr>
          <w:color w:val="000000"/>
          <w:sz w:val="24"/>
          <w:szCs w:val="24"/>
        </w:rPr>
        <w:t>problemi  emersi</w:t>
      </w:r>
      <w:proofErr w:type="gramEnd"/>
      <w:r>
        <w:rPr>
          <w:color w:val="000000"/>
          <w:sz w:val="24"/>
          <w:szCs w:val="24"/>
        </w:rPr>
        <w:t xml:space="preserve">, contattare la famiglia; attivare il servizio di mediazione linguistico culturale per comprendere insieme le difficoltà dell’alunno; offrire lo “spazio  ascolto” e percorsi individualizzati. </w:t>
      </w:r>
    </w:p>
    <w:p w14:paraId="0000009E" w14:textId="77777777" w:rsidR="00A7300A" w:rsidRDefault="008F47B1">
      <w:pPr>
        <w:widowControl w:val="0"/>
        <w:pBdr>
          <w:top w:val="nil"/>
          <w:left w:val="nil"/>
          <w:bottom w:val="nil"/>
          <w:right w:val="nil"/>
          <w:between w:val="nil"/>
        </w:pBdr>
        <w:spacing w:before="252" w:line="265" w:lineRule="auto"/>
        <w:ind w:left="569" w:hanging="559"/>
        <w:jc w:val="both"/>
        <w:rPr>
          <w:color w:val="000000"/>
          <w:sz w:val="24"/>
          <w:szCs w:val="24"/>
        </w:rPr>
      </w:pPr>
      <w:r>
        <w:rPr>
          <w:color w:val="000000"/>
          <w:sz w:val="24"/>
          <w:szCs w:val="24"/>
        </w:rPr>
        <w:t xml:space="preserve">- Nelle secondarie di 2° grado, nel caso di interruzione di frequenza o </w:t>
      </w:r>
      <w:proofErr w:type="gramStart"/>
      <w:r>
        <w:rPr>
          <w:color w:val="000000"/>
          <w:sz w:val="24"/>
          <w:szCs w:val="24"/>
        </w:rPr>
        <w:t>di  ripetenza</w:t>
      </w:r>
      <w:proofErr w:type="gramEnd"/>
      <w:r>
        <w:rPr>
          <w:color w:val="000000"/>
          <w:sz w:val="24"/>
          <w:szCs w:val="24"/>
        </w:rPr>
        <w:t>, avviare un percorso di riorientamento per accompagnare alunno e  famiglia verso altre scelte.</w:t>
      </w:r>
    </w:p>
    <w:p w14:paraId="0000009F" w14:textId="77777777" w:rsidR="00A7300A" w:rsidRDefault="008F47B1">
      <w:pPr>
        <w:widowControl w:val="0"/>
        <w:pBdr>
          <w:top w:val="nil"/>
          <w:left w:val="nil"/>
          <w:bottom w:val="nil"/>
          <w:right w:val="nil"/>
          <w:between w:val="nil"/>
        </w:pBdr>
        <w:spacing w:before="282" w:line="240" w:lineRule="auto"/>
        <w:jc w:val="center"/>
        <w:rPr>
          <w:color w:val="000000"/>
        </w:rPr>
      </w:pPr>
      <w:r>
        <w:rPr>
          <w:color w:val="000000"/>
        </w:rPr>
        <w:t xml:space="preserve">11 </w:t>
      </w:r>
    </w:p>
    <w:p w14:paraId="000000A0" w14:textId="77777777" w:rsidR="00A7300A" w:rsidRDefault="008F47B1">
      <w:pPr>
        <w:widowControl w:val="0"/>
        <w:pBdr>
          <w:top w:val="nil"/>
          <w:left w:val="nil"/>
          <w:bottom w:val="nil"/>
          <w:right w:val="nil"/>
          <w:between w:val="nil"/>
        </w:pBdr>
        <w:spacing w:line="266" w:lineRule="auto"/>
        <w:ind w:left="574" w:right="2" w:hanging="563"/>
        <w:rPr>
          <w:color w:val="000000"/>
          <w:sz w:val="24"/>
          <w:szCs w:val="24"/>
        </w:rPr>
      </w:pPr>
      <w:r>
        <w:rPr>
          <w:color w:val="000000"/>
          <w:sz w:val="24"/>
          <w:szCs w:val="24"/>
        </w:rPr>
        <w:t xml:space="preserve">- A partire dalla Scuola primaria, sostenere l'acquisizione della lingua </w:t>
      </w:r>
      <w:proofErr w:type="gramStart"/>
      <w:r>
        <w:rPr>
          <w:color w:val="000000"/>
          <w:sz w:val="24"/>
          <w:szCs w:val="24"/>
        </w:rPr>
        <w:t>dello  studio</w:t>
      </w:r>
      <w:proofErr w:type="gramEnd"/>
      <w:r>
        <w:rPr>
          <w:color w:val="000000"/>
          <w:sz w:val="24"/>
          <w:szCs w:val="24"/>
        </w:rPr>
        <w:t xml:space="preserve">.  </w:t>
      </w:r>
    </w:p>
    <w:p w14:paraId="000000A1" w14:textId="77777777" w:rsidR="00A7300A" w:rsidRDefault="008F47B1">
      <w:pPr>
        <w:widowControl w:val="0"/>
        <w:pBdr>
          <w:top w:val="nil"/>
          <w:left w:val="nil"/>
          <w:bottom w:val="nil"/>
          <w:right w:val="nil"/>
          <w:between w:val="nil"/>
        </w:pBdr>
        <w:spacing w:before="250" w:line="263" w:lineRule="auto"/>
        <w:ind w:left="10" w:right="-8"/>
        <w:jc w:val="center"/>
        <w:rPr>
          <w:color w:val="000000"/>
          <w:sz w:val="24"/>
          <w:szCs w:val="24"/>
        </w:rPr>
      </w:pPr>
      <w:r>
        <w:rPr>
          <w:color w:val="000000"/>
          <w:sz w:val="24"/>
          <w:szCs w:val="24"/>
        </w:rPr>
        <w:t>- Attivare convenzioni con le Università per avviare esperienze di ricerca-</w:t>
      </w:r>
      <w:proofErr w:type="gramStart"/>
      <w:r>
        <w:rPr>
          <w:color w:val="000000"/>
          <w:sz w:val="24"/>
          <w:szCs w:val="24"/>
        </w:rPr>
        <w:t>azione  e</w:t>
      </w:r>
      <w:proofErr w:type="gramEnd"/>
      <w:r>
        <w:rPr>
          <w:color w:val="000000"/>
          <w:sz w:val="24"/>
          <w:szCs w:val="24"/>
        </w:rPr>
        <w:t xml:space="preserve"> per la raccolta di materiali didattici relativi alla lingua dello studio. </w:t>
      </w:r>
    </w:p>
    <w:p w14:paraId="000000A2" w14:textId="77777777" w:rsidR="00A7300A" w:rsidRDefault="008F47B1">
      <w:pPr>
        <w:widowControl w:val="0"/>
        <w:pBdr>
          <w:top w:val="nil"/>
          <w:left w:val="nil"/>
          <w:bottom w:val="nil"/>
          <w:right w:val="nil"/>
          <w:between w:val="nil"/>
        </w:pBdr>
        <w:spacing w:before="252" w:line="265" w:lineRule="auto"/>
        <w:ind w:left="568" w:hanging="557"/>
        <w:rPr>
          <w:color w:val="000000"/>
          <w:sz w:val="24"/>
          <w:szCs w:val="24"/>
        </w:rPr>
      </w:pPr>
      <w:r>
        <w:rPr>
          <w:color w:val="000000"/>
          <w:sz w:val="24"/>
          <w:szCs w:val="24"/>
        </w:rPr>
        <w:t xml:space="preserve">- Costruire con le Reti percorsi di educazione interculturale alla cittadinanza </w:t>
      </w:r>
      <w:proofErr w:type="gramStart"/>
      <w:r>
        <w:rPr>
          <w:color w:val="000000"/>
          <w:sz w:val="24"/>
          <w:szCs w:val="24"/>
        </w:rPr>
        <w:t>che  valorizzino</w:t>
      </w:r>
      <w:proofErr w:type="gramEnd"/>
      <w:r>
        <w:rPr>
          <w:color w:val="000000"/>
          <w:sz w:val="24"/>
          <w:szCs w:val="24"/>
        </w:rPr>
        <w:t xml:space="preserve"> il pluralismo culturale e linguistico  </w:t>
      </w:r>
    </w:p>
    <w:p w14:paraId="000000A3" w14:textId="77777777" w:rsidR="00A7300A" w:rsidRDefault="008F47B1">
      <w:pPr>
        <w:widowControl w:val="0"/>
        <w:pBdr>
          <w:top w:val="nil"/>
          <w:left w:val="nil"/>
          <w:bottom w:val="nil"/>
          <w:right w:val="nil"/>
          <w:between w:val="nil"/>
        </w:pBdr>
        <w:spacing w:before="248" w:line="264" w:lineRule="auto"/>
        <w:ind w:left="9" w:right="-4"/>
        <w:jc w:val="both"/>
        <w:rPr>
          <w:color w:val="000000"/>
          <w:sz w:val="24"/>
          <w:szCs w:val="24"/>
        </w:rPr>
      </w:pPr>
      <w:r>
        <w:rPr>
          <w:i/>
          <w:color w:val="000000"/>
          <w:sz w:val="24"/>
          <w:szCs w:val="24"/>
        </w:rPr>
        <w:t xml:space="preserve">L’approccio interculturale è un modo per rispettare e valorizzare la diversità </w:t>
      </w:r>
      <w:proofErr w:type="gramStart"/>
      <w:r>
        <w:rPr>
          <w:i/>
          <w:color w:val="000000"/>
          <w:sz w:val="24"/>
          <w:szCs w:val="24"/>
        </w:rPr>
        <w:t>alla  ricerca</w:t>
      </w:r>
      <w:proofErr w:type="gramEnd"/>
      <w:r>
        <w:rPr>
          <w:i/>
          <w:color w:val="000000"/>
          <w:sz w:val="24"/>
          <w:szCs w:val="24"/>
        </w:rPr>
        <w:t xml:space="preserve"> di valori comuni che permettano di vivere insieme. Tale visione nuova </w:t>
      </w:r>
      <w:proofErr w:type="gramStart"/>
      <w:r>
        <w:rPr>
          <w:i/>
          <w:color w:val="000000"/>
          <w:sz w:val="24"/>
          <w:szCs w:val="24"/>
        </w:rPr>
        <w:t>delle  relazioni</w:t>
      </w:r>
      <w:proofErr w:type="gramEnd"/>
      <w:r>
        <w:rPr>
          <w:i/>
          <w:color w:val="000000"/>
          <w:sz w:val="24"/>
          <w:szCs w:val="24"/>
        </w:rPr>
        <w:t xml:space="preserve"> tra le persone che fanno riferimento a diverse culture dovrebbe modificare e  trasformare la struttura stessa dell’organizzazione scolastica e didattica, i metodi di  insegnamento e di formazione, i metodi di valutazione, le relazioni tra insegnanti,  </w:t>
      </w:r>
      <w:r>
        <w:rPr>
          <w:i/>
          <w:color w:val="000000"/>
          <w:sz w:val="24"/>
          <w:szCs w:val="24"/>
        </w:rPr>
        <w:lastRenderedPageBreak/>
        <w:t>alunni e famiglie nella scuola e nell’</w:t>
      </w:r>
      <w:proofErr w:type="spellStart"/>
      <w:r>
        <w:rPr>
          <w:i/>
          <w:color w:val="000000"/>
          <w:sz w:val="24"/>
          <w:szCs w:val="24"/>
        </w:rPr>
        <w:t>extrascuola</w:t>
      </w:r>
      <w:proofErr w:type="spellEnd"/>
      <w:r>
        <w:rPr>
          <w:color w:val="000000"/>
          <w:sz w:val="24"/>
          <w:szCs w:val="24"/>
        </w:rPr>
        <w:t xml:space="preserve">.  </w:t>
      </w:r>
    </w:p>
    <w:p w14:paraId="000000A4" w14:textId="77777777" w:rsidR="00A7300A" w:rsidRDefault="008F47B1">
      <w:pPr>
        <w:widowControl w:val="0"/>
        <w:pBdr>
          <w:top w:val="nil"/>
          <w:left w:val="nil"/>
          <w:bottom w:val="nil"/>
          <w:right w:val="nil"/>
          <w:between w:val="nil"/>
        </w:pBdr>
        <w:spacing w:before="14" w:line="240" w:lineRule="auto"/>
        <w:ind w:left="16"/>
        <w:rPr>
          <w:color w:val="000000"/>
          <w:sz w:val="24"/>
          <w:szCs w:val="24"/>
        </w:rPr>
      </w:pPr>
      <w:r>
        <w:rPr>
          <w:color w:val="000000"/>
          <w:sz w:val="24"/>
          <w:szCs w:val="24"/>
        </w:rPr>
        <w:t xml:space="preserve">(Orientamenti interculturali 2022, p. 36) </w:t>
      </w:r>
    </w:p>
    <w:p w14:paraId="000000A5" w14:textId="77777777" w:rsidR="00A7300A" w:rsidRDefault="008F47B1">
      <w:pPr>
        <w:widowControl w:val="0"/>
        <w:pBdr>
          <w:top w:val="nil"/>
          <w:left w:val="nil"/>
          <w:bottom w:val="nil"/>
          <w:right w:val="nil"/>
          <w:between w:val="nil"/>
        </w:pBdr>
        <w:spacing w:before="600" w:line="240" w:lineRule="auto"/>
        <w:ind w:left="16"/>
        <w:rPr>
          <w:rFonts w:ascii="Calibri" w:eastAsia="Calibri" w:hAnsi="Calibri" w:cs="Calibri"/>
          <w:b/>
          <w:color w:val="000000"/>
          <w:sz w:val="24"/>
          <w:szCs w:val="24"/>
        </w:rPr>
      </w:pPr>
      <w:r>
        <w:rPr>
          <w:rFonts w:ascii="Calibri" w:eastAsia="Calibri" w:hAnsi="Calibri" w:cs="Calibri"/>
          <w:b/>
          <w:color w:val="000000"/>
          <w:sz w:val="24"/>
          <w:szCs w:val="24"/>
        </w:rPr>
        <w:t xml:space="preserve">ELENCO ALLEGATI </w:t>
      </w:r>
    </w:p>
    <w:p w14:paraId="000000A6" w14:textId="77777777" w:rsidR="00A7300A" w:rsidRDefault="008F47B1">
      <w:pPr>
        <w:widowControl w:val="0"/>
        <w:pBdr>
          <w:top w:val="nil"/>
          <w:left w:val="nil"/>
          <w:bottom w:val="nil"/>
          <w:right w:val="nil"/>
          <w:between w:val="nil"/>
        </w:pBdr>
        <w:spacing w:before="291" w:line="240" w:lineRule="auto"/>
        <w:ind w:left="24"/>
        <w:rPr>
          <w:color w:val="000000"/>
          <w:sz w:val="24"/>
          <w:szCs w:val="24"/>
        </w:rPr>
      </w:pPr>
      <w:r>
        <w:rPr>
          <w:color w:val="000000"/>
          <w:sz w:val="24"/>
          <w:szCs w:val="24"/>
        </w:rPr>
        <w:t xml:space="preserve">1 - Scuole aderenti alle Reti Integrazione. </w:t>
      </w:r>
    </w:p>
    <w:p w14:paraId="000000A7" w14:textId="77777777" w:rsidR="00A7300A" w:rsidRDefault="008F47B1">
      <w:pPr>
        <w:widowControl w:val="0"/>
        <w:pBdr>
          <w:top w:val="nil"/>
          <w:left w:val="nil"/>
          <w:bottom w:val="nil"/>
          <w:right w:val="nil"/>
          <w:between w:val="nil"/>
        </w:pBdr>
        <w:spacing w:before="276" w:line="240" w:lineRule="auto"/>
        <w:ind w:left="6"/>
        <w:rPr>
          <w:color w:val="000000"/>
          <w:sz w:val="24"/>
          <w:szCs w:val="24"/>
        </w:rPr>
      </w:pPr>
      <w:r>
        <w:rPr>
          <w:color w:val="000000"/>
          <w:sz w:val="24"/>
          <w:szCs w:val="24"/>
        </w:rPr>
        <w:t xml:space="preserve">2 - D. </w:t>
      </w:r>
      <w:proofErr w:type="spellStart"/>
      <w:r>
        <w:rPr>
          <w:color w:val="000000"/>
          <w:sz w:val="24"/>
          <w:szCs w:val="24"/>
        </w:rPr>
        <w:t>Legisl</w:t>
      </w:r>
      <w:proofErr w:type="spellEnd"/>
      <w:r>
        <w:rPr>
          <w:color w:val="000000"/>
          <w:sz w:val="24"/>
          <w:szCs w:val="24"/>
        </w:rPr>
        <w:t xml:space="preserve">. 286/98 e DPR 394/1999 art. 45 </w:t>
      </w:r>
    </w:p>
    <w:p w14:paraId="000000A8" w14:textId="77777777" w:rsidR="00A7300A" w:rsidRDefault="008F47B1">
      <w:pPr>
        <w:widowControl w:val="0"/>
        <w:pBdr>
          <w:top w:val="nil"/>
          <w:left w:val="nil"/>
          <w:bottom w:val="nil"/>
          <w:right w:val="nil"/>
          <w:between w:val="nil"/>
        </w:pBdr>
        <w:spacing w:before="279" w:line="263" w:lineRule="auto"/>
        <w:ind w:left="16" w:right="65" w:hanging="7"/>
        <w:rPr>
          <w:color w:val="000000"/>
          <w:sz w:val="24"/>
          <w:szCs w:val="24"/>
        </w:rPr>
      </w:pPr>
      <w:r>
        <w:rPr>
          <w:color w:val="000000"/>
          <w:sz w:val="24"/>
          <w:szCs w:val="24"/>
        </w:rPr>
        <w:t xml:space="preserve">3 - Linee guida per la valorizzazione e l’utilizzo del servizio di mediazione linguistico-culturale </w:t>
      </w:r>
    </w:p>
    <w:p w14:paraId="000000A9" w14:textId="77777777" w:rsidR="00A7300A" w:rsidRDefault="008F47B1">
      <w:pPr>
        <w:widowControl w:val="0"/>
        <w:pBdr>
          <w:top w:val="nil"/>
          <w:left w:val="nil"/>
          <w:bottom w:val="nil"/>
          <w:right w:val="nil"/>
          <w:between w:val="nil"/>
        </w:pBdr>
        <w:spacing w:before="252" w:line="240" w:lineRule="auto"/>
        <w:ind w:left="6"/>
        <w:rPr>
          <w:color w:val="000000"/>
          <w:sz w:val="24"/>
          <w:szCs w:val="24"/>
        </w:rPr>
      </w:pPr>
      <w:r>
        <w:rPr>
          <w:color w:val="000000"/>
          <w:sz w:val="24"/>
          <w:szCs w:val="24"/>
        </w:rPr>
        <w:t xml:space="preserve">4 - Scheda di passaggio alla sec. </w:t>
      </w:r>
      <w:proofErr w:type="gramStart"/>
      <w:r>
        <w:rPr>
          <w:color w:val="000000"/>
          <w:sz w:val="24"/>
          <w:szCs w:val="24"/>
        </w:rPr>
        <w:t>2°</w:t>
      </w:r>
      <w:proofErr w:type="gramEnd"/>
      <w:r>
        <w:rPr>
          <w:color w:val="000000"/>
          <w:sz w:val="24"/>
          <w:szCs w:val="24"/>
        </w:rPr>
        <w:t xml:space="preserve"> grado </w:t>
      </w:r>
    </w:p>
    <w:p w14:paraId="000000AA" w14:textId="77777777" w:rsidR="00A7300A" w:rsidRDefault="008F47B1">
      <w:pPr>
        <w:widowControl w:val="0"/>
        <w:pBdr>
          <w:top w:val="nil"/>
          <w:left w:val="nil"/>
          <w:bottom w:val="nil"/>
          <w:right w:val="nil"/>
          <w:between w:val="nil"/>
        </w:pBdr>
        <w:spacing w:before="276" w:line="240" w:lineRule="auto"/>
        <w:ind w:left="7"/>
        <w:rPr>
          <w:color w:val="000000"/>
          <w:sz w:val="24"/>
          <w:szCs w:val="24"/>
        </w:rPr>
      </w:pPr>
      <w:r>
        <w:rPr>
          <w:color w:val="000000"/>
          <w:sz w:val="24"/>
          <w:szCs w:val="24"/>
        </w:rPr>
        <w:t xml:space="preserve">5 - Livelli di competenza linguistica QCER </w:t>
      </w:r>
    </w:p>
    <w:p w14:paraId="000000AB" w14:textId="77777777" w:rsidR="00A7300A" w:rsidRDefault="008F47B1">
      <w:pPr>
        <w:widowControl w:val="0"/>
        <w:pBdr>
          <w:top w:val="nil"/>
          <w:left w:val="nil"/>
          <w:bottom w:val="nil"/>
          <w:right w:val="nil"/>
          <w:between w:val="nil"/>
        </w:pBdr>
        <w:spacing w:before="279" w:line="263" w:lineRule="auto"/>
        <w:ind w:left="9" w:right="-5"/>
        <w:rPr>
          <w:color w:val="000000"/>
          <w:sz w:val="24"/>
          <w:szCs w:val="24"/>
        </w:rPr>
      </w:pPr>
      <w:r>
        <w:rPr>
          <w:color w:val="000000"/>
          <w:sz w:val="24"/>
          <w:szCs w:val="24"/>
        </w:rPr>
        <w:t xml:space="preserve">6-7-8 - Modelli di PDP (primaria - secondaria di primo grado - secondaria di </w:t>
      </w:r>
      <w:proofErr w:type="gramStart"/>
      <w:r>
        <w:rPr>
          <w:color w:val="000000"/>
          <w:sz w:val="24"/>
          <w:szCs w:val="24"/>
        </w:rPr>
        <w:t>secondo  grado</w:t>
      </w:r>
      <w:proofErr w:type="gramEnd"/>
      <w:r>
        <w:rPr>
          <w:color w:val="000000"/>
          <w:sz w:val="24"/>
          <w:szCs w:val="24"/>
        </w:rPr>
        <w:t xml:space="preserve">) </w:t>
      </w:r>
    </w:p>
    <w:p w14:paraId="000000AC" w14:textId="77777777" w:rsidR="00A7300A" w:rsidRDefault="008F47B1">
      <w:pPr>
        <w:widowControl w:val="0"/>
        <w:pBdr>
          <w:top w:val="nil"/>
          <w:left w:val="nil"/>
          <w:bottom w:val="nil"/>
          <w:right w:val="nil"/>
          <w:between w:val="nil"/>
        </w:pBdr>
        <w:spacing w:before="253" w:line="240" w:lineRule="auto"/>
        <w:ind w:left="10"/>
        <w:rPr>
          <w:color w:val="000000"/>
          <w:sz w:val="24"/>
          <w:szCs w:val="24"/>
        </w:rPr>
      </w:pPr>
      <w:r>
        <w:rPr>
          <w:color w:val="000000"/>
          <w:sz w:val="24"/>
          <w:szCs w:val="24"/>
        </w:rPr>
        <w:t>9 - Normativa di riferimento.</w:t>
      </w:r>
    </w:p>
    <w:p w14:paraId="000000AD" w14:textId="77777777" w:rsidR="00A7300A" w:rsidRDefault="008F47B1">
      <w:pPr>
        <w:widowControl w:val="0"/>
        <w:pBdr>
          <w:top w:val="nil"/>
          <w:left w:val="nil"/>
          <w:bottom w:val="nil"/>
          <w:right w:val="nil"/>
          <w:between w:val="nil"/>
        </w:pBdr>
        <w:spacing w:before="3951" w:line="240" w:lineRule="auto"/>
        <w:jc w:val="center"/>
        <w:rPr>
          <w:color w:val="000000"/>
        </w:rPr>
      </w:pPr>
      <w:r>
        <w:rPr>
          <w:color w:val="000000"/>
        </w:rPr>
        <w:t xml:space="preserve">12 </w:t>
      </w:r>
    </w:p>
    <w:sectPr w:rsidR="00A7300A">
      <w:pgSz w:w="11900" w:h="16820"/>
      <w:pgMar w:top="1392" w:right="1371" w:bottom="102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1" w:fontKey="{ABAEF282-0AEC-4910-9AC8-563EE5A6AFAF}"/>
    <w:embedItalic r:id="rId2" w:fontKey="{9ABED8CB-04EA-44D2-A293-3C87E542EC3E}"/>
  </w:font>
  <w:font w:name="Fira Mono">
    <w:charset w:val="00"/>
    <w:family w:val="modern"/>
    <w:pitch w:val="fixed"/>
    <w:sig w:usb0="40000287" w:usb1="02003801" w:usb2="00000000" w:usb3="00000000" w:csb0="0000009F" w:csb1="00000000"/>
    <w:embedRegular r:id="rId3" w:fontKey="{B94E39FD-5B3D-4BEE-A0D0-AB3CB1C1CBB8}"/>
  </w:font>
  <w:font w:name="Calibri">
    <w:panose1 w:val="020F0502020204030204"/>
    <w:charset w:val="00"/>
    <w:family w:val="swiss"/>
    <w:pitch w:val="variable"/>
    <w:sig w:usb0="E4002EFF" w:usb1="C200247B" w:usb2="00000009" w:usb3="00000000" w:csb0="000001FF" w:csb1="00000000"/>
    <w:embedRegular r:id="rId4" w:fontKey="{BAEB4C16-5C25-421F-8826-01EBC5065679}"/>
    <w:embedBold r:id="rId5" w:fontKey="{63B3FDD5-9C27-419F-8675-7BD14BFE0336}"/>
  </w:font>
  <w:font w:name="Cambria">
    <w:panose1 w:val="02040503050406030204"/>
    <w:charset w:val="00"/>
    <w:family w:val="roman"/>
    <w:pitch w:val="variable"/>
    <w:sig w:usb0="E00006FF" w:usb1="420024FF" w:usb2="02000000" w:usb3="00000000" w:csb0="0000019F" w:csb1="00000000"/>
    <w:embedRegular r:id="rId6" w:fontKey="{890D3B4F-9F82-4F6D-9442-0A68B2D9F6D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00A"/>
    <w:rsid w:val="005E768E"/>
    <w:rsid w:val="008F47B1"/>
    <w:rsid w:val="00A730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0BA70-134A-4FE2-8D90-D50301A6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4394</Words>
  <Characters>25051</Characters>
  <Application>Microsoft Office Word</Application>
  <DocSecurity>0</DocSecurity>
  <Lines>208</Lines>
  <Paragraphs>58</Paragraphs>
  <ScaleCrop>false</ScaleCrop>
  <Company/>
  <LinksUpToDate>false</LinksUpToDate>
  <CharactersWithSpaces>29387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moroc</dc:creator>
  <cp:lastModifiedBy>morocia.piva@gmail.com</cp:lastModifiedBy>
  <cp:revision>2</cp:revision>
  <dcterms:created xsi:type="dcterms:W3CDTF">2024-09-14T12:03:00Z</dcterms:created>
  <dcterms:modified xsi:type="dcterms:W3CDTF">2024-09-14T12:03:00Z</dcterms:modified>
</cp:coreProperties>
</file>